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DBD76" w14:textId="77777777" w:rsidR="00984610" w:rsidRDefault="00984610" w:rsidP="00F6245A">
      <w:pPr>
        <w:tabs>
          <w:tab w:val="left" w:pos="708"/>
        </w:tabs>
        <w:ind w:left="6012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PREDLOG </w:t>
      </w:r>
    </w:p>
    <w:p w14:paraId="634A30F5" w14:textId="42A96B39" w:rsidR="00984610" w:rsidRPr="005C4E3C" w:rsidRDefault="00984610" w:rsidP="00F6245A">
      <w:pPr>
        <w:tabs>
          <w:tab w:val="left" w:pos="708"/>
        </w:tabs>
        <w:ind w:left="6012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</w:t>
      </w:r>
      <w:r w:rsidR="008A1576" w:rsidRPr="005C4E3C">
        <w:rPr>
          <w:rFonts w:cs="Arial"/>
          <w:b/>
          <w:bCs/>
          <w:szCs w:val="20"/>
          <w:lang w:eastAsia="sl-SI"/>
        </w:rPr>
        <w:t>2022-2330-0027</w:t>
      </w:r>
    </w:p>
    <w:p w14:paraId="3044FFB8" w14:textId="64D875E9" w:rsidR="00984610" w:rsidRDefault="00984610" w:rsidP="008D169D">
      <w:pPr>
        <w:spacing w:line="260" w:lineRule="atLeast"/>
        <w:jc w:val="both"/>
        <w:rPr>
          <w:rFonts w:cs="Arial"/>
          <w:bCs/>
          <w:color w:val="000000"/>
          <w:szCs w:val="20"/>
          <w:lang w:eastAsia="x-none"/>
        </w:rPr>
      </w:pPr>
      <w:r w:rsidRPr="00317A50">
        <w:rPr>
          <w:rFonts w:cs="Arial"/>
          <w:bCs/>
          <w:szCs w:val="20"/>
          <w:lang w:eastAsia="sl-SI"/>
        </w:rPr>
        <w:t xml:space="preserve">Na podlagi </w:t>
      </w:r>
      <w:r>
        <w:rPr>
          <w:rFonts w:cs="Arial"/>
          <w:bCs/>
          <w:szCs w:val="20"/>
          <w:lang w:eastAsia="sl-SI"/>
        </w:rPr>
        <w:t xml:space="preserve">petega odstavka 9. </w:t>
      </w:r>
      <w:r w:rsidRPr="00317A50">
        <w:rPr>
          <w:rFonts w:cs="Arial"/>
          <w:bCs/>
          <w:szCs w:val="20"/>
          <w:lang w:eastAsia="sl-SI"/>
        </w:rPr>
        <w:t>člena</w:t>
      </w:r>
      <w:r w:rsidRPr="00317A50">
        <w:t xml:space="preserve"> </w:t>
      </w:r>
      <w:r w:rsidRPr="00317A50">
        <w:rPr>
          <w:rFonts w:cs="Arial"/>
          <w:bCs/>
          <w:szCs w:val="20"/>
          <w:lang w:eastAsia="sl-SI"/>
        </w:rPr>
        <w:t xml:space="preserve">Zakona o </w:t>
      </w:r>
      <w:r>
        <w:rPr>
          <w:rFonts w:cs="Arial"/>
          <w:bCs/>
          <w:szCs w:val="20"/>
          <w:lang w:eastAsia="sl-SI"/>
        </w:rPr>
        <w:t xml:space="preserve">ukrepih za omilitev posledic dviga cen energentov v gospodarstvu in </w:t>
      </w:r>
      <w:r w:rsidRPr="001B6442">
        <w:rPr>
          <w:rFonts w:cs="Arial"/>
          <w:bCs/>
          <w:szCs w:val="20"/>
          <w:lang w:eastAsia="sl-SI"/>
        </w:rPr>
        <w:t>kmetijstvu (Uradni list RS, št. xx/22</w:t>
      </w:r>
      <w:r w:rsidR="001A0567" w:rsidRPr="001B6442">
        <w:rPr>
          <w:rFonts w:cs="Arial"/>
          <w:bCs/>
          <w:szCs w:val="20"/>
          <w:lang w:eastAsia="sl-SI"/>
        </w:rPr>
        <w:t>)</w:t>
      </w:r>
      <w:r w:rsidR="00F80B80">
        <w:rPr>
          <w:rFonts w:cs="Arial"/>
          <w:bCs/>
          <w:szCs w:val="20"/>
          <w:lang w:eastAsia="sl-SI"/>
        </w:rPr>
        <w:t xml:space="preserve"> </w:t>
      </w:r>
      <w:r w:rsidRPr="00317A50">
        <w:rPr>
          <w:rFonts w:cs="Arial"/>
          <w:bCs/>
          <w:color w:val="000000"/>
          <w:szCs w:val="20"/>
          <w:lang w:eastAsia="x-none"/>
        </w:rPr>
        <w:t>Vlada Republike Slovenije izdaja</w:t>
      </w:r>
    </w:p>
    <w:p w14:paraId="62131214" w14:textId="77777777" w:rsidR="00984610" w:rsidRDefault="00984610" w:rsidP="00984610">
      <w:pPr>
        <w:tabs>
          <w:tab w:val="left" w:pos="708"/>
        </w:tabs>
        <w:rPr>
          <w:rFonts w:cs="Arial"/>
          <w:b/>
          <w:szCs w:val="20"/>
        </w:rPr>
      </w:pPr>
    </w:p>
    <w:p w14:paraId="50BE4CC7" w14:textId="08E2702B" w:rsidR="00984610" w:rsidRPr="0047233C" w:rsidRDefault="00984610" w:rsidP="00984610">
      <w:pPr>
        <w:tabs>
          <w:tab w:val="left" w:pos="708"/>
        </w:tabs>
        <w:rPr>
          <w:rFonts w:cs="Arial"/>
          <w:szCs w:val="20"/>
        </w:rPr>
      </w:pPr>
    </w:p>
    <w:p w14:paraId="2F944882" w14:textId="66F12E54" w:rsidR="00984610" w:rsidRPr="0047233C" w:rsidRDefault="00984610" w:rsidP="00B3040F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47233C">
        <w:rPr>
          <w:rFonts w:cs="Arial"/>
          <w:b/>
          <w:szCs w:val="20"/>
        </w:rPr>
        <w:t>ODLOK</w:t>
      </w:r>
    </w:p>
    <w:p w14:paraId="66AE7160" w14:textId="02B86D49" w:rsidR="00984610" w:rsidRPr="00B22B03" w:rsidRDefault="00984610" w:rsidP="00B3040F">
      <w:pPr>
        <w:jc w:val="center"/>
        <w:rPr>
          <w:b/>
        </w:rPr>
      </w:pPr>
      <w:r w:rsidRPr="00B22B03">
        <w:rPr>
          <w:b/>
        </w:rPr>
        <w:t>o finančn</w:t>
      </w:r>
      <w:r>
        <w:rPr>
          <w:b/>
        </w:rPr>
        <w:t xml:space="preserve">em nadomestilu zaradi vpliva povečanja cen energentov </w:t>
      </w:r>
      <w:r w:rsidR="00F10E7D">
        <w:rPr>
          <w:b/>
        </w:rPr>
        <w:t xml:space="preserve">v </w:t>
      </w:r>
      <w:r>
        <w:rPr>
          <w:b/>
        </w:rPr>
        <w:t>čebelarstvu</w:t>
      </w:r>
    </w:p>
    <w:p w14:paraId="07CD154E" w14:textId="71F5D2FF" w:rsidR="00984610" w:rsidRPr="0047233C" w:rsidRDefault="00984610" w:rsidP="00984610">
      <w:pPr>
        <w:tabs>
          <w:tab w:val="left" w:pos="708"/>
        </w:tabs>
        <w:rPr>
          <w:rFonts w:cs="Arial"/>
          <w:b/>
          <w:szCs w:val="20"/>
        </w:rPr>
      </w:pPr>
    </w:p>
    <w:p w14:paraId="61B70303" w14:textId="77777777" w:rsidR="00984610" w:rsidRPr="0047233C" w:rsidRDefault="00984610" w:rsidP="00984610">
      <w:pPr>
        <w:tabs>
          <w:tab w:val="left" w:pos="708"/>
        </w:tabs>
        <w:rPr>
          <w:rFonts w:cs="Arial"/>
          <w:b/>
          <w:szCs w:val="20"/>
        </w:rPr>
      </w:pPr>
    </w:p>
    <w:p w14:paraId="44FB7457" w14:textId="77777777" w:rsidR="00984610" w:rsidRPr="00AF3C4C" w:rsidRDefault="00984610" w:rsidP="00984610">
      <w:pPr>
        <w:spacing w:line="240" w:lineRule="auto"/>
        <w:jc w:val="center"/>
        <w:rPr>
          <w:rFonts w:cs="Arial"/>
          <w:b/>
          <w:szCs w:val="20"/>
          <w:lang w:eastAsia="sl-SI"/>
        </w:rPr>
      </w:pPr>
      <w:r w:rsidRPr="00615069">
        <w:rPr>
          <w:rFonts w:cs="Arial"/>
          <w:b/>
          <w:szCs w:val="20"/>
          <w:lang w:eastAsia="sl-SI"/>
        </w:rPr>
        <w:t>1.</w:t>
      </w:r>
      <w:r w:rsidRPr="00AF3C4C">
        <w:rPr>
          <w:rFonts w:cs="Arial"/>
          <w:b/>
          <w:szCs w:val="20"/>
          <w:lang w:eastAsia="sl-SI"/>
        </w:rPr>
        <w:t xml:space="preserve"> člen</w:t>
      </w:r>
    </w:p>
    <w:p w14:paraId="7DAAF6CF" w14:textId="77777777" w:rsidR="00984610" w:rsidRPr="00AF3C4C" w:rsidRDefault="00984610" w:rsidP="00984610">
      <w:pPr>
        <w:spacing w:line="240" w:lineRule="auto"/>
        <w:jc w:val="center"/>
        <w:rPr>
          <w:rFonts w:cs="Arial"/>
          <w:b/>
          <w:szCs w:val="20"/>
          <w:lang w:eastAsia="sl-SI"/>
        </w:rPr>
      </w:pPr>
      <w:r w:rsidRPr="00AF3C4C">
        <w:rPr>
          <w:rFonts w:cs="Arial"/>
          <w:b/>
          <w:szCs w:val="20"/>
          <w:lang w:eastAsia="sl-SI"/>
        </w:rPr>
        <w:t>(vsebina)</w:t>
      </w:r>
    </w:p>
    <w:p w14:paraId="22CB4ECC" w14:textId="77777777" w:rsidR="00984610" w:rsidRPr="0047233C" w:rsidRDefault="00984610" w:rsidP="00984610">
      <w:pPr>
        <w:spacing w:line="240" w:lineRule="auto"/>
        <w:jc w:val="center"/>
        <w:rPr>
          <w:rFonts w:cs="Arial"/>
          <w:b/>
          <w:bCs/>
          <w:szCs w:val="20"/>
          <w:lang w:eastAsia="sl-SI"/>
        </w:rPr>
      </w:pPr>
    </w:p>
    <w:p w14:paraId="7168F3C7" w14:textId="040007EE" w:rsidR="00737BD0" w:rsidRPr="0038425F" w:rsidRDefault="00737BD0" w:rsidP="0038425F">
      <w:pPr>
        <w:shd w:val="clear" w:color="auto" w:fill="FFFFFF"/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(1) </w:t>
      </w:r>
      <w:r w:rsidR="001A0567">
        <w:rPr>
          <w:rFonts w:cs="Arial"/>
          <w:szCs w:val="20"/>
          <w:lang w:eastAsia="sl-SI"/>
        </w:rPr>
        <w:t>Ta</w:t>
      </w:r>
      <w:r w:rsidR="00240D9F" w:rsidRPr="0038425F">
        <w:rPr>
          <w:rFonts w:cs="Arial"/>
          <w:szCs w:val="20"/>
          <w:lang w:eastAsia="sl-SI"/>
        </w:rPr>
        <w:t xml:space="preserve"> odlok določa </w:t>
      </w:r>
      <w:r w:rsidR="00BC1388" w:rsidRPr="0038425F">
        <w:rPr>
          <w:rFonts w:cs="Arial"/>
          <w:szCs w:val="20"/>
          <w:lang w:eastAsia="sl-SI"/>
        </w:rPr>
        <w:t>podrobnejš</w:t>
      </w:r>
      <w:r w:rsidR="001A0567">
        <w:rPr>
          <w:rFonts w:cs="Arial"/>
          <w:szCs w:val="20"/>
          <w:lang w:eastAsia="sl-SI"/>
        </w:rPr>
        <w:t>e</w:t>
      </w:r>
      <w:r w:rsidR="00BC1388" w:rsidRPr="0038425F">
        <w:rPr>
          <w:rFonts w:cs="Arial"/>
          <w:szCs w:val="20"/>
          <w:lang w:eastAsia="sl-SI"/>
        </w:rPr>
        <w:t xml:space="preserve"> </w:t>
      </w:r>
      <w:r w:rsidR="00984610" w:rsidRPr="0038425F">
        <w:rPr>
          <w:rFonts w:cs="Arial"/>
          <w:szCs w:val="20"/>
          <w:lang w:eastAsia="sl-SI"/>
        </w:rPr>
        <w:t>pogoj</w:t>
      </w:r>
      <w:r w:rsidR="001A0567">
        <w:rPr>
          <w:rFonts w:cs="Arial"/>
          <w:szCs w:val="20"/>
          <w:lang w:eastAsia="sl-SI"/>
        </w:rPr>
        <w:t>e</w:t>
      </w:r>
      <w:r w:rsidR="00984610" w:rsidRPr="0038425F">
        <w:rPr>
          <w:rFonts w:cs="Arial"/>
          <w:szCs w:val="20"/>
          <w:lang w:eastAsia="sl-SI"/>
        </w:rPr>
        <w:t xml:space="preserve"> </w:t>
      </w:r>
      <w:r w:rsidR="003C1229">
        <w:rPr>
          <w:rFonts w:cs="Arial"/>
          <w:szCs w:val="20"/>
          <w:lang w:eastAsia="sl-SI"/>
        </w:rPr>
        <w:t>za dodelitev</w:t>
      </w:r>
      <w:r w:rsidR="00984610" w:rsidRPr="0038425F">
        <w:rPr>
          <w:rFonts w:cs="Arial"/>
          <w:szCs w:val="20"/>
          <w:lang w:eastAsia="sl-SI"/>
        </w:rPr>
        <w:t xml:space="preserve"> finančnega nadomestila zaradi vpliva povečanja cen energentov v čebelarstvu (v nadaljnjem besedilu: finančno nadomestilo).</w:t>
      </w:r>
    </w:p>
    <w:p w14:paraId="7BAF7137" w14:textId="77777777" w:rsidR="00737BD0" w:rsidRPr="0038425F" w:rsidRDefault="00737BD0" w:rsidP="00B3040F">
      <w:pPr>
        <w:pStyle w:val="Odstavekseznama"/>
        <w:shd w:val="clear" w:color="auto" w:fill="FFFFFF"/>
        <w:spacing w:line="240" w:lineRule="auto"/>
        <w:jc w:val="both"/>
        <w:rPr>
          <w:rFonts w:cs="Arial"/>
          <w:szCs w:val="20"/>
          <w:lang w:eastAsia="sl-SI"/>
        </w:rPr>
      </w:pPr>
    </w:p>
    <w:p w14:paraId="071DE3D1" w14:textId="571E61ED" w:rsidR="00984610" w:rsidRPr="0022218B" w:rsidRDefault="00984610" w:rsidP="00984610">
      <w:pPr>
        <w:tabs>
          <w:tab w:val="left" w:pos="708"/>
        </w:tabs>
        <w:spacing w:line="240" w:lineRule="exact"/>
        <w:jc w:val="both"/>
        <w:rPr>
          <w:rFonts w:cs="Arial"/>
        </w:rPr>
      </w:pPr>
      <w:r w:rsidRPr="0047233C">
        <w:rPr>
          <w:rFonts w:cs="Arial"/>
          <w:szCs w:val="20"/>
          <w:lang w:eastAsia="sl-SI"/>
        </w:rPr>
        <w:t xml:space="preserve">(2) </w:t>
      </w:r>
      <w:r>
        <w:rPr>
          <w:rFonts w:cs="Arial"/>
          <w:szCs w:val="20"/>
          <w:lang w:eastAsia="sl-SI"/>
        </w:rPr>
        <w:t>Finančno nadomestilo</w:t>
      </w:r>
      <w:r w:rsidRPr="0047233C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iz tega odloka </w:t>
      </w:r>
      <w:r w:rsidRPr="0047233C">
        <w:rPr>
          <w:rFonts w:cs="Arial"/>
          <w:szCs w:val="20"/>
          <w:lang w:eastAsia="sl-SI"/>
        </w:rPr>
        <w:t xml:space="preserve">se dodeli po pravilih o pomoči </w:t>
      </w:r>
      <w:r w:rsidRPr="0047233C">
        <w:rPr>
          <w:rFonts w:cs="Arial"/>
          <w:i/>
          <w:szCs w:val="20"/>
          <w:lang w:eastAsia="sl-SI"/>
        </w:rPr>
        <w:t xml:space="preserve">de </w:t>
      </w:r>
      <w:proofErr w:type="spellStart"/>
      <w:r w:rsidRPr="0047233C">
        <w:rPr>
          <w:rFonts w:cs="Arial"/>
          <w:i/>
          <w:szCs w:val="20"/>
          <w:lang w:eastAsia="sl-SI"/>
        </w:rPr>
        <w:t>minimis</w:t>
      </w:r>
      <w:proofErr w:type="spellEnd"/>
      <w:r w:rsidRPr="0047233C">
        <w:rPr>
          <w:rFonts w:cs="Arial"/>
          <w:szCs w:val="20"/>
          <w:lang w:eastAsia="sl-SI"/>
        </w:rPr>
        <w:t xml:space="preserve"> v skladu z </w:t>
      </w:r>
      <w:r w:rsidRPr="0047233C">
        <w:rPr>
          <w:rFonts w:cs="Arial"/>
          <w:lang w:val="x-none"/>
        </w:rPr>
        <w:t xml:space="preserve">Uredbo Komisije (EU) </w:t>
      </w:r>
      <w:r>
        <w:rPr>
          <w:rFonts w:cs="Arial"/>
        </w:rPr>
        <w:t xml:space="preserve">št. </w:t>
      </w:r>
      <w:r w:rsidRPr="0047233C">
        <w:rPr>
          <w:rFonts w:cs="Arial"/>
          <w:lang w:val="x-none"/>
        </w:rPr>
        <w:t>1408/2013 z dne 18.</w:t>
      </w:r>
      <w:r w:rsidR="00737BD0">
        <w:rPr>
          <w:rFonts w:cs="Arial"/>
        </w:rPr>
        <w:t xml:space="preserve"> </w:t>
      </w:r>
      <w:r w:rsidRPr="0047233C">
        <w:rPr>
          <w:rFonts w:cs="Arial"/>
          <w:lang w:val="x-none"/>
        </w:rPr>
        <w:t>decembra 2013 o uporabi členov 107 in 108 Pogodbe</w:t>
      </w:r>
      <w:r w:rsidRPr="003D2052">
        <w:rPr>
          <w:rFonts w:cs="Arial"/>
          <w:lang w:val="x-none"/>
        </w:rPr>
        <w:t xml:space="preserve"> o delovanju Evropske unije pri pomoči </w:t>
      </w:r>
      <w:r w:rsidRPr="003D2052">
        <w:rPr>
          <w:rFonts w:cs="Arial"/>
          <w:i/>
          <w:lang w:val="x-none"/>
        </w:rPr>
        <w:t xml:space="preserve">de </w:t>
      </w:r>
      <w:proofErr w:type="spellStart"/>
      <w:r w:rsidRPr="003D2052">
        <w:rPr>
          <w:rFonts w:cs="Arial"/>
          <w:i/>
          <w:lang w:val="x-none"/>
        </w:rPr>
        <w:t>minimis</w:t>
      </w:r>
      <w:proofErr w:type="spellEnd"/>
      <w:r w:rsidRPr="003D2052">
        <w:rPr>
          <w:rFonts w:cs="Arial"/>
          <w:lang w:val="x-none"/>
        </w:rPr>
        <w:t xml:space="preserve"> v kmetijskem sektorju (UL L št. 352 z dne 24. 12. 2013, str.</w:t>
      </w:r>
      <w:r>
        <w:rPr>
          <w:rFonts w:cs="Arial"/>
        </w:rPr>
        <w:t> </w:t>
      </w:r>
      <w:r w:rsidRPr="003D2052">
        <w:rPr>
          <w:rFonts w:cs="Arial"/>
          <w:lang w:val="x-none"/>
        </w:rPr>
        <w:t>9</w:t>
      </w:r>
      <w:r>
        <w:rPr>
          <w:rFonts w:cs="Arial"/>
        </w:rPr>
        <w:t xml:space="preserve">), zadnjič spremenjeno z </w:t>
      </w:r>
      <w:r w:rsidRPr="003D2052">
        <w:rPr>
          <w:rFonts w:cs="Arial"/>
        </w:rPr>
        <w:t xml:space="preserve">Uredbo </w:t>
      </w:r>
      <w:r w:rsidRPr="0022218B">
        <w:rPr>
          <w:rFonts w:cs="Arial"/>
        </w:rPr>
        <w:t xml:space="preserve">Komisije (EU) 2019/316 z dne 21. februarja 2019 o spremembi Uredbe (EU) 1408/2013 o uporabi členov 107 in 108 Pogodbe o delovanju Evropske unije pri pomoči </w:t>
      </w:r>
      <w:r w:rsidRPr="0022218B">
        <w:rPr>
          <w:rFonts w:cs="Arial"/>
          <w:i/>
        </w:rPr>
        <w:t xml:space="preserve">de </w:t>
      </w:r>
      <w:proofErr w:type="spellStart"/>
      <w:r w:rsidRPr="0022218B">
        <w:rPr>
          <w:rFonts w:cs="Arial"/>
          <w:i/>
        </w:rPr>
        <w:t>minimis</w:t>
      </w:r>
      <w:proofErr w:type="spellEnd"/>
      <w:r w:rsidRPr="0022218B">
        <w:rPr>
          <w:rFonts w:cs="Arial"/>
        </w:rPr>
        <w:t xml:space="preserve"> v kmetijskem sektorju (UL L št. 51 I z dne 22. 2. 2019, str. 1), (</w:t>
      </w:r>
      <w:r w:rsidRPr="0022218B">
        <w:rPr>
          <w:rFonts w:cs="Arial"/>
          <w:lang w:val="x-none"/>
        </w:rPr>
        <w:t xml:space="preserve">v nadaljnjem besedilu: Uredba </w:t>
      </w:r>
      <w:r w:rsidRPr="0022218B">
        <w:rPr>
          <w:rFonts w:cs="Arial"/>
        </w:rPr>
        <w:t>1408</w:t>
      </w:r>
      <w:r w:rsidRPr="0022218B">
        <w:rPr>
          <w:rFonts w:cs="Arial"/>
          <w:lang w:val="x-none"/>
        </w:rPr>
        <w:t>/</w:t>
      </w:r>
      <w:r w:rsidRPr="0022218B">
        <w:rPr>
          <w:rFonts w:cs="Arial"/>
        </w:rPr>
        <w:t>2013</w:t>
      </w:r>
      <w:r w:rsidRPr="0022218B">
        <w:rPr>
          <w:rFonts w:cs="Arial"/>
          <w:lang w:val="x-none"/>
        </w:rPr>
        <w:t>/EU</w:t>
      </w:r>
      <w:r w:rsidRPr="0022218B">
        <w:rPr>
          <w:rFonts w:cs="Arial"/>
        </w:rPr>
        <w:t>)</w:t>
      </w:r>
      <w:r w:rsidRPr="0022218B">
        <w:rPr>
          <w:rFonts w:cs="Arial"/>
          <w:szCs w:val="20"/>
          <w:lang w:eastAsia="sl-SI"/>
        </w:rPr>
        <w:t>.</w:t>
      </w:r>
    </w:p>
    <w:p w14:paraId="20B97D01" w14:textId="77777777" w:rsidR="00984610" w:rsidRPr="0047233C" w:rsidRDefault="00984610" w:rsidP="00984610">
      <w:pPr>
        <w:tabs>
          <w:tab w:val="left" w:pos="708"/>
        </w:tabs>
        <w:spacing w:line="240" w:lineRule="exact"/>
        <w:jc w:val="both"/>
        <w:rPr>
          <w:rFonts w:cs="Arial"/>
          <w:szCs w:val="20"/>
          <w:highlight w:val="yellow"/>
          <w:lang w:eastAsia="sl-SI"/>
        </w:rPr>
      </w:pPr>
    </w:p>
    <w:p w14:paraId="3E5B93DF" w14:textId="77777777" w:rsidR="00984610" w:rsidRPr="00603889" w:rsidRDefault="00984610" w:rsidP="00984610">
      <w:pPr>
        <w:spacing w:line="240" w:lineRule="auto"/>
        <w:jc w:val="center"/>
        <w:rPr>
          <w:rFonts w:cs="Arial"/>
          <w:b/>
          <w:szCs w:val="20"/>
          <w:lang w:eastAsia="sl-SI"/>
        </w:rPr>
      </w:pPr>
      <w:r w:rsidRPr="00603889">
        <w:rPr>
          <w:rFonts w:cs="Arial"/>
          <w:b/>
          <w:szCs w:val="20"/>
          <w:lang w:eastAsia="sl-SI"/>
        </w:rPr>
        <w:t>2. člen</w:t>
      </w:r>
    </w:p>
    <w:p w14:paraId="5A44A33C" w14:textId="77777777" w:rsidR="00984610" w:rsidRPr="00603889" w:rsidRDefault="00984610" w:rsidP="00984610">
      <w:pPr>
        <w:spacing w:line="240" w:lineRule="auto"/>
        <w:jc w:val="center"/>
        <w:rPr>
          <w:rFonts w:cs="Arial"/>
          <w:b/>
          <w:szCs w:val="20"/>
          <w:lang w:eastAsia="sl-SI"/>
        </w:rPr>
      </w:pPr>
      <w:r w:rsidRPr="00603889">
        <w:rPr>
          <w:rFonts w:cs="Arial"/>
          <w:b/>
          <w:szCs w:val="20"/>
          <w:lang w:eastAsia="sl-SI"/>
        </w:rPr>
        <w:t>(pomen izrazov)</w:t>
      </w:r>
    </w:p>
    <w:p w14:paraId="16370ABE" w14:textId="77777777" w:rsidR="00984610" w:rsidRPr="00603889" w:rsidRDefault="00984610" w:rsidP="0098461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58A3DB9C" w14:textId="77777777" w:rsidR="00984610" w:rsidRPr="0047233C" w:rsidRDefault="00984610" w:rsidP="00984610">
      <w:pPr>
        <w:spacing w:line="240" w:lineRule="auto"/>
        <w:jc w:val="both"/>
        <w:rPr>
          <w:rFonts w:cs="Arial"/>
          <w:szCs w:val="20"/>
          <w:lang w:eastAsia="sl-SI"/>
        </w:rPr>
      </w:pPr>
      <w:r w:rsidRPr="0047233C">
        <w:rPr>
          <w:rFonts w:cs="Arial"/>
          <w:szCs w:val="20"/>
          <w:lang w:eastAsia="sl-SI"/>
        </w:rPr>
        <w:t>Izraz</w:t>
      </w:r>
      <w:r>
        <w:rPr>
          <w:rFonts w:cs="Arial"/>
          <w:szCs w:val="20"/>
          <w:lang w:eastAsia="sl-SI"/>
        </w:rPr>
        <w:t>i</w:t>
      </w:r>
      <w:r w:rsidRPr="0047233C">
        <w:rPr>
          <w:rFonts w:cs="Arial"/>
          <w:szCs w:val="20"/>
          <w:lang w:eastAsia="sl-SI"/>
        </w:rPr>
        <w:t>, uporabljen</w:t>
      </w:r>
      <w:r>
        <w:rPr>
          <w:rFonts w:cs="Arial"/>
          <w:szCs w:val="20"/>
          <w:lang w:eastAsia="sl-SI"/>
        </w:rPr>
        <w:t>i</w:t>
      </w:r>
      <w:r w:rsidRPr="0047233C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v tem odloku, pomenijo:</w:t>
      </w:r>
    </w:p>
    <w:p w14:paraId="212CDF8B" w14:textId="73762719" w:rsidR="00984610" w:rsidRPr="00EA74CE" w:rsidRDefault="00984610" w:rsidP="00EA74CE">
      <w:pPr>
        <w:pStyle w:val="Alineazaodstavkom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EA74CE">
        <w:rPr>
          <w:sz w:val="20"/>
          <w:szCs w:val="20"/>
        </w:rPr>
        <w:t>primarna kmetijsk</w:t>
      </w:r>
      <w:r w:rsidR="00FC012F" w:rsidRPr="00EA74CE">
        <w:rPr>
          <w:sz w:val="20"/>
          <w:szCs w:val="20"/>
        </w:rPr>
        <w:t>a</w:t>
      </w:r>
      <w:r w:rsidRPr="00EA74CE">
        <w:rPr>
          <w:sz w:val="20"/>
          <w:szCs w:val="20"/>
        </w:rPr>
        <w:t xml:space="preserve"> proizvod</w:t>
      </w:r>
      <w:r w:rsidR="00FC012F" w:rsidRPr="00EA74CE">
        <w:rPr>
          <w:sz w:val="20"/>
          <w:szCs w:val="20"/>
        </w:rPr>
        <w:t>nja je proizvodnja</w:t>
      </w:r>
      <w:r w:rsidRPr="00EA74CE">
        <w:rPr>
          <w:sz w:val="20"/>
          <w:szCs w:val="20"/>
        </w:rPr>
        <w:t>,</w:t>
      </w:r>
      <w:r w:rsidR="00FC012F" w:rsidRPr="00EA74CE">
        <w:rPr>
          <w:sz w:val="20"/>
          <w:szCs w:val="20"/>
        </w:rPr>
        <w:t xml:space="preserve"> kot je opredeljena v 5. točki 2. člena Uredbe Komisije (EU) št. 702/2014 z dne 25. junija 2014 o razglasitvi nekaterih vrst pomoči v kmetijskem in gozdarskem sektorju ter na podeželju za združljive z notranjim trgom z uporabo členov 107 in 108 Pogodbe o delovanju Evropske unije (UL L št. 193 z dne 1. 7. 2014, str. 1), zadnjič spremenjene z Izvedbeno uredbo Komisije (EU) 2020/2008 z dne 8. decembra 2020 o spremembi uredb (EU) št. 702/2014, (EU) št. 717/2014 in (EU) št. 1388/2014 v zvezi z obdobjem njihove uporabe in drugimi ustreznimi prilagoditvami (UL L št. 414 z dne 9. 12. 2020, str. 15)</w:t>
      </w:r>
      <w:r w:rsidRPr="00EA74CE">
        <w:rPr>
          <w:sz w:val="20"/>
          <w:szCs w:val="20"/>
        </w:rPr>
        <w:t>;</w:t>
      </w:r>
    </w:p>
    <w:p w14:paraId="5188923D" w14:textId="77777777" w:rsidR="00984610" w:rsidRPr="00EA74CE" w:rsidRDefault="00984610" w:rsidP="00EA74CE">
      <w:pPr>
        <w:pStyle w:val="Alineazaodstavkom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EA74CE">
        <w:rPr>
          <w:sz w:val="20"/>
          <w:szCs w:val="20"/>
        </w:rPr>
        <w:t>enotno podjetje je podjetje v skladu z drugim odstavkom 2. člena Uredbe 1408/2013/EU;</w:t>
      </w:r>
    </w:p>
    <w:p w14:paraId="574F4D97" w14:textId="24BDE4D0" w:rsidR="00984610" w:rsidRPr="00F6245A" w:rsidRDefault="00984610" w:rsidP="00EA74CE">
      <w:pPr>
        <w:pStyle w:val="Alineazaodstavkom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EA74CE">
        <w:rPr>
          <w:sz w:val="20"/>
          <w:szCs w:val="20"/>
        </w:rPr>
        <w:t xml:space="preserve">čebelja družina je biološka celota iz čebel delavk, matice in trotov, kot je opredeljena v 3. točki 3. člena </w:t>
      </w:r>
      <w:r w:rsidR="00042297" w:rsidRPr="00EA74CE">
        <w:rPr>
          <w:sz w:val="20"/>
          <w:szCs w:val="20"/>
        </w:rPr>
        <w:t>Pravilnika o označevanju čebelnjakov in stojišč (Uradni list RS, št. 117/08, 55/13 in 92/15</w:t>
      </w:r>
      <w:r w:rsidR="00EA74CE">
        <w:rPr>
          <w:sz w:val="20"/>
          <w:szCs w:val="20"/>
          <w:lang w:val="sl-SI"/>
        </w:rPr>
        <w:t>).</w:t>
      </w:r>
    </w:p>
    <w:p w14:paraId="23FFD3A2" w14:textId="77777777" w:rsidR="00F6245A" w:rsidRPr="00EA74CE" w:rsidRDefault="00F6245A" w:rsidP="00F6245A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425"/>
        <w:textAlignment w:val="auto"/>
        <w:rPr>
          <w:sz w:val="20"/>
          <w:szCs w:val="20"/>
        </w:rPr>
      </w:pPr>
    </w:p>
    <w:p w14:paraId="4A2BC3D7" w14:textId="77777777" w:rsidR="00984610" w:rsidRPr="00603889" w:rsidRDefault="00984610" w:rsidP="00984610">
      <w:pPr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603889">
        <w:rPr>
          <w:rFonts w:cs="Arial"/>
          <w:b/>
          <w:bCs/>
          <w:szCs w:val="20"/>
          <w:lang w:eastAsia="sl-SI"/>
        </w:rPr>
        <w:t xml:space="preserve">3. člen </w:t>
      </w:r>
    </w:p>
    <w:p w14:paraId="0C04EF51" w14:textId="42DAFC25" w:rsidR="00984610" w:rsidRDefault="00984610" w:rsidP="00984610">
      <w:pPr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603889">
        <w:rPr>
          <w:rFonts w:cs="Arial"/>
          <w:b/>
          <w:bCs/>
          <w:szCs w:val="20"/>
          <w:lang w:eastAsia="sl-SI"/>
        </w:rPr>
        <w:t>(upravičenec)</w:t>
      </w:r>
    </w:p>
    <w:p w14:paraId="6607FFE4" w14:textId="77777777" w:rsidR="00FB589C" w:rsidRPr="00603889" w:rsidRDefault="00FB589C" w:rsidP="00984610">
      <w:pPr>
        <w:spacing w:line="240" w:lineRule="auto"/>
        <w:jc w:val="center"/>
        <w:rPr>
          <w:rFonts w:cs="Arial"/>
          <w:b/>
          <w:bCs/>
          <w:szCs w:val="20"/>
          <w:lang w:eastAsia="sl-SI"/>
        </w:rPr>
      </w:pPr>
    </w:p>
    <w:p w14:paraId="73D08830" w14:textId="18BF1A42" w:rsidR="00BC1388" w:rsidRDefault="00BC1388" w:rsidP="00FB589C">
      <w:pPr>
        <w:spacing w:line="240" w:lineRule="exact"/>
        <w:jc w:val="both"/>
        <w:rPr>
          <w:rFonts w:cs="Arial"/>
          <w:szCs w:val="20"/>
          <w:lang w:eastAsia="sl-SI"/>
        </w:rPr>
      </w:pPr>
      <w:r w:rsidRPr="00B3040F">
        <w:rPr>
          <w:rFonts w:cs="Arial"/>
          <w:szCs w:val="20"/>
          <w:lang w:eastAsia="sl-SI"/>
        </w:rPr>
        <w:t>Upravi</w:t>
      </w:r>
      <w:r w:rsidRPr="00B3040F">
        <w:rPr>
          <w:rFonts w:cs="Arial" w:hint="eastAsia"/>
          <w:szCs w:val="20"/>
          <w:lang w:eastAsia="sl-SI"/>
        </w:rPr>
        <w:t>č</w:t>
      </w:r>
      <w:r w:rsidRPr="00B3040F">
        <w:rPr>
          <w:rFonts w:cs="Arial"/>
          <w:szCs w:val="20"/>
          <w:lang w:eastAsia="sl-SI"/>
        </w:rPr>
        <w:t>enec do finan</w:t>
      </w:r>
      <w:r w:rsidRPr="00B3040F">
        <w:rPr>
          <w:rFonts w:cs="Arial" w:hint="eastAsia"/>
          <w:szCs w:val="20"/>
          <w:lang w:eastAsia="sl-SI"/>
        </w:rPr>
        <w:t>č</w:t>
      </w:r>
      <w:r w:rsidRPr="00B3040F">
        <w:rPr>
          <w:rFonts w:cs="Arial"/>
          <w:szCs w:val="20"/>
          <w:lang w:eastAsia="sl-SI"/>
        </w:rPr>
        <w:t xml:space="preserve">nega nadomestila </w:t>
      </w:r>
      <w:r w:rsidR="00D11DBE">
        <w:rPr>
          <w:rFonts w:cs="Arial"/>
          <w:szCs w:val="20"/>
          <w:lang w:eastAsia="sl-SI"/>
        </w:rPr>
        <w:t xml:space="preserve">iz tega odloka </w:t>
      </w:r>
      <w:r w:rsidRPr="00B3040F">
        <w:rPr>
          <w:rFonts w:cs="Arial"/>
          <w:szCs w:val="20"/>
          <w:lang w:eastAsia="sl-SI"/>
        </w:rPr>
        <w:t xml:space="preserve">je </w:t>
      </w:r>
      <w:r w:rsidR="008B22AF">
        <w:rPr>
          <w:rFonts w:cs="Arial"/>
          <w:szCs w:val="20"/>
          <w:lang w:eastAsia="sl-SI"/>
        </w:rPr>
        <w:t xml:space="preserve">v skladu s prvim odstavkom 9. člena </w:t>
      </w:r>
      <w:r w:rsidR="008B22AF" w:rsidRPr="00317A50">
        <w:rPr>
          <w:rFonts w:cs="Arial"/>
          <w:bCs/>
          <w:szCs w:val="20"/>
          <w:lang w:eastAsia="sl-SI"/>
        </w:rPr>
        <w:t xml:space="preserve">Zakona o </w:t>
      </w:r>
      <w:r w:rsidR="008B22AF">
        <w:rPr>
          <w:rFonts w:cs="Arial"/>
          <w:bCs/>
          <w:szCs w:val="20"/>
          <w:lang w:eastAsia="sl-SI"/>
        </w:rPr>
        <w:t xml:space="preserve">ukrepih za omilitev posledic dviga cen energentov v gospodarstvu in kmetijstvu </w:t>
      </w:r>
      <w:r w:rsidR="008B22AF" w:rsidRPr="001B6442">
        <w:rPr>
          <w:rFonts w:cs="Arial"/>
          <w:bCs/>
          <w:szCs w:val="20"/>
          <w:lang w:eastAsia="sl-SI"/>
        </w:rPr>
        <w:t>(Uradni list RS, št. xx/22</w:t>
      </w:r>
      <w:r w:rsidR="00EB4F03" w:rsidRPr="001B6442">
        <w:rPr>
          <w:rFonts w:cs="Arial"/>
          <w:bCs/>
          <w:szCs w:val="20"/>
          <w:lang w:eastAsia="sl-SI"/>
        </w:rPr>
        <w:t>,</w:t>
      </w:r>
      <w:r w:rsidR="00EB4F03">
        <w:rPr>
          <w:rFonts w:cs="Arial"/>
          <w:bCs/>
          <w:szCs w:val="20"/>
          <w:lang w:eastAsia="sl-SI"/>
        </w:rPr>
        <w:t xml:space="preserve"> v nadaljnjem besedilu: </w:t>
      </w:r>
      <w:r w:rsidR="00EB4F03">
        <w:t>ZUOPDCE</w:t>
      </w:r>
      <w:r w:rsidR="008B22AF">
        <w:rPr>
          <w:rFonts w:cs="Arial"/>
          <w:bCs/>
          <w:szCs w:val="20"/>
          <w:lang w:eastAsia="sl-SI"/>
        </w:rPr>
        <w:t>)</w:t>
      </w:r>
      <w:r w:rsidR="008B22AF">
        <w:rPr>
          <w:rFonts w:cs="Arial"/>
          <w:szCs w:val="20"/>
          <w:lang w:eastAsia="sl-SI"/>
        </w:rPr>
        <w:t xml:space="preserve"> </w:t>
      </w:r>
      <w:r w:rsidRPr="00B3040F">
        <w:rPr>
          <w:rFonts w:cs="Arial"/>
          <w:szCs w:val="20"/>
          <w:lang w:eastAsia="sl-SI"/>
        </w:rPr>
        <w:t>fizi</w:t>
      </w:r>
      <w:r w:rsidRPr="00B3040F">
        <w:rPr>
          <w:rFonts w:cs="Arial" w:hint="eastAsia"/>
          <w:szCs w:val="20"/>
          <w:lang w:eastAsia="sl-SI"/>
        </w:rPr>
        <w:t>č</w:t>
      </w:r>
      <w:r w:rsidRPr="00B3040F">
        <w:rPr>
          <w:rFonts w:cs="Arial"/>
          <w:szCs w:val="20"/>
          <w:lang w:eastAsia="sl-SI"/>
        </w:rPr>
        <w:t>na ali pravna oseba, ki je vpisana v</w:t>
      </w:r>
      <w:r w:rsidR="00FB589C">
        <w:rPr>
          <w:rFonts w:cs="Arial"/>
          <w:szCs w:val="20"/>
          <w:lang w:eastAsia="sl-SI"/>
        </w:rPr>
        <w:t xml:space="preserve"> </w:t>
      </w:r>
      <w:r w:rsidRPr="00B3040F">
        <w:rPr>
          <w:rFonts w:cs="Arial"/>
          <w:szCs w:val="20"/>
          <w:lang w:eastAsia="sl-SI"/>
        </w:rPr>
        <w:t xml:space="preserve">centralni register </w:t>
      </w:r>
      <w:r w:rsidRPr="00B3040F">
        <w:rPr>
          <w:rFonts w:cs="Arial" w:hint="eastAsia"/>
          <w:szCs w:val="20"/>
          <w:lang w:eastAsia="sl-SI"/>
        </w:rPr>
        <w:t>č</w:t>
      </w:r>
      <w:r w:rsidRPr="00B3040F">
        <w:rPr>
          <w:rFonts w:cs="Arial"/>
          <w:szCs w:val="20"/>
          <w:lang w:eastAsia="sl-SI"/>
        </w:rPr>
        <w:t>ebelnjakov</w:t>
      </w:r>
      <w:r w:rsidR="0090626C">
        <w:rPr>
          <w:rFonts w:cs="Arial"/>
          <w:szCs w:val="20"/>
          <w:lang w:eastAsia="sl-SI"/>
        </w:rPr>
        <w:t xml:space="preserve"> (v nadaljnjem besedilu: register</w:t>
      </w:r>
      <w:r w:rsidR="00C8507C">
        <w:rPr>
          <w:rFonts w:cs="Arial"/>
          <w:szCs w:val="20"/>
          <w:lang w:eastAsia="sl-SI"/>
        </w:rPr>
        <w:t xml:space="preserve"> čebelnjakov</w:t>
      </w:r>
      <w:r w:rsidR="0090626C">
        <w:rPr>
          <w:rFonts w:cs="Arial"/>
          <w:szCs w:val="20"/>
          <w:lang w:eastAsia="sl-SI"/>
        </w:rPr>
        <w:t>)</w:t>
      </w:r>
      <w:r w:rsidRPr="00B3040F">
        <w:rPr>
          <w:rFonts w:cs="Arial"/>
          <w:szCs w:val="20"/>
          <w:lang w:eastAsia="sl-SI"/>
        </w:rPr>
        <w:t xml:space="preserve">, v skladu s predpisom, ki ureja register </w:t>
      </w:r>
      <w:r w:rsidRPr="00B3040F">
        <w:rPr>
          <w:rFonts w:cs="Arial" w:hint="eastAsia"/>
          <w:szCs w:val="20"/>
          <w:lang w:eastAsia="sl-SI"/>
        </w:rPr>
        <w:t>č</w:t>
      </w:r>
      <w:r w:rsidRPr="00B3040F">
        <w:rPr>
          <w:rFonts w:cs="Arial"/>
          <w:szCs w:val="20"/>
          <w:lang w:eastAsia="sl-SI"/>
        </w:rPr>
        <w:t>ebelnjakov, kot</w:t>
      </w:r>
      <w:r w:rsidR="00FB589C">
        <w:rPr>
          <w:rFonts w:cs="Arial"/>
          <w:szCs w:val="20"/>
          <w:lang w:eastAsia="sl-SI"/>
        </w:rPr>
        <w:t xml:space="preserve"> </w:t>
      </w:r>
      <w:r w:rsidRPr="00B3040F">
        <w:rPr>
          <w:rFonts w:cs="Arial"/>
          <w:szCs w:val="20"/>
          <w:lang w:eastAsia="sl-SI"/>
        </w:rPr>
        <w:t xml:space="preserve">odgovorna oseba za vzrejo </w:t>
      </w:r>
      <w:r w:rsidRPr="00B3040F">
        <w:rPr>
          <w:rFonts w:cs="Arial" w:hint="eastAsia"/>
          <w:szCs w:val="20"/>
          <w:lang w:eastAsia="sl-SI"/>
        </w:rPr>
        <w:t>č</w:t>
      </w:r>
      <w:r w:rsidRPr="00B3040F">
        <w:rPr>
          <w:rFonts w:cs="Arial"/>
          <w:szCs w:val="20"/>
          <w:lang w:eastAsia="sl-SI"/>
        </w:rPr>
        <w:t>ebel in je imela na dan 30. junija 2021 prijavljeno najmanj</w:t>
      </w:r>
      <w:r w:rsidR="00FB589C">
        <w:rPr>
          <w:rFonts w:cs="Arial"/>
          <w:szCs w:val="20"/>
          <w:lang w:eastAsia="sl-SI"/>
        </w:rPr>
        <w:t xml:space="preserve"> </w:t>
      </w:r>
      <w:r w:rsidRPr="00B3040F">
        <w:rPr>
          <w:rFonts w:cs="Arial"/>
          <w:szCs w:val="20"/>
          <w:lang w:eastAsia="sl-SI"/>
        </w:rPr>
        <w:t xml:space="preserve">eno </w:t>
      </w:r>
      <w:r w:rsidRPr="00B3040F">
        <w:rPr>
          <w:rFonts w:cs="Arial" w:hint="eastAsia"/>
          <w:szCs w:val="20"/>
          <w:lang w:eastAsia="sl-SI"/>
        </w:rPr>
        <w:t>č</w:t>
      </w:r>
      <w:r w:rsidRPr="00B3040F">
        <w:rPr>
          <w:rFonts w:cs="Arial"/>
          <w:szCs w:val="20"/>
          <w:lang w:eastAsia="sl-SI"/>
        </w:rPr>
        <w:t>ebeljo družino</w:t>
      </w:r>
      <w:r w:rsidRPr="00BC1388">
        <w:rPr>
          <w:rFonts w:cs="Arial"/>
          <w:szCs w:val="20"/>
          <w:lang w:eastAsia="sl-SI"/>
        </w:rPr>
        <w:t>.</w:t>
      </w:r>
    </w:p>
    <w:p w14:paraId="36C27EC1" w14:textId="0760BC7A" w:rsidR="00F80B80" w:rsidRDefault="00F80B80" w:rsidP="00984610">
      <w:pPr>
        <w:spacing w:line="240" w:lineRule="exact"/>
        <w:jc w:val="both"/>
        <w:rPr>
          <w:rFonts w:cs="Arial"/>
          <w:szCs w:val="20"/>
        </w:rPr>
      </w:pPr>
    </w:p>
    <w:p w14:paraId="78B4A73F" w14:textId="252B5B34" w:rsidR="00984610" w:rsidRPr="0013288E" w:rsidRDefault="00984610" w:rsidP="0013288E">
      <w:pPr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13288E">
        <w:rPr>
          <w:rFonts w:cs="Arial"/>
          <w:b/>
          <w:bCs/>
          <w:szCs w:val="20"/>
          <w:lang w:eastAsia="sl-SI"/>
        </w:rPr>
        <w:t xml:space="preserve">4. člen </w:t>
      </w:r>
    </w:p>
    <w:p w14:paraId="4581251E" w14:textId="77777777" w:rsidR="00984610" w:rsidRDefault="00984610" w:rsidP="00984610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0"/>
          <w:lang w:eastAsia="sl-SI"/>
        </w:rPr>
      </w:pPr>
      <w:r>
        <w:rPr>
          <w:rFonts w:cs="Arial"/>
          <w:b/>
          <w:bCs/>
          <w:color w:val="000000"/>
          <w:szCs w:val="20"/>
          <w:lang w:eastAsia="sl-SI"/>
        </w:rPr>
        <w:t>(pogoji za pridobitev sredstev)</w:t>
      </w:r>
    </w:p>
    <w:p w14:paraId="0679B98F" w14:textId="77777777" w:rsidR="00984610" w:rsidRDefault="00984610" w:rsidP="00984610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0"/>
          <w:lang w:eastAsia="sl-SI"/>
        </w:rPr>
      </w:pPr>
    </w:p>
    <w:p w14:paraId="06D04545" w14:textId="12618177" w:rsidR="00984610" w:rsidRDefault="00984610" w:rsidP="0013288E">
      <w:pPr>
        <w:spacing w:line="240" w:lineRule="exact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Upravičenec </w:t>
      </w:r>
      <w:r w:rsidR="003C1229">
        <w:rPr>
          <w:rFonts w:cs="Arial"/>
          <w:color w:val="000000"/>
          <w:szCs w:val="20"/>
          <w:lang w:eastAsia="sl-SI"/>
        </w:rPr>
        <w:t xml:space="preserve">mora </w:t>
      </w:r>
      <w:r>
        <w:rPr>
          <w:rFonts w:cs="Arial"/>
          <w:color w:val="000000"/>
          <w:szCs w:val="20"/>
          <w:lang w:eastAsia="sl-SI"/>
        </w:rPr>
        <w:t>za pridobitev finančnega nadomestila izpolnjevati naslednje pogoje:</w:t>
      </w:r>
    </w:p>
    <w:p w14:paraId="4B1105F0" w14:textId="2ED2BD2F" w:rsidR="00F80B80" w:rsidRPr="0013288E" w:rsidRDefault="00984610" w:rsidP="004675CE">
      <w:pPr>
        <w:pStyle w:val="Alineazaodstavkom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13288E">
        <w:rPr>
          <w:sz w:val="20"/>
          <w:szCs w:val="20"/>
        </w:rPr>
        <w:t>na dan 30. junij 2021</w:t>
      </w:r>
      <w:r w:rsidR="002F7EE3" w:rsidRPr="004675CE">
        <w:rPr>
          <w:sz w:val="20"/>
          <w:szCs w:val="20"/>
        </w:rPr>
        <w:t xml:space="preserve"> </w:t>
      </w:r>
      <w:r w:rsidR="00D11DBE" w:rsidRPr="004675CE">
        <w:rPr>
          <w:sz w:val="20"/>
          <w:szCs w:val="20"/>
        </w:rPr>
        <w:t>ima</w:t>
      </w:r>
      <w:r w:rsidRPr="0013288E">
        <w:rPr>
          <w:sz w:val="20"/>
          <w:szCs w:val="20"/>
        </w:rPr>
        <w:t xml:space="preserve"> v registru čebelnjakov prijavljeno najmanj eno čebeljo </w:t>
      </w:r>
      <w:r w:rsidR="00F80B80" w:rsidRPr="0013288E">
        <w:rPr>
          <w:sz w:val="20"/>
          <w:szCs w:val="20"/>
        </w:rPr>
        <w:t>družino</w:t>
      </w:r>
      <w:r w:rsidR="004675CE" w:rsidRPr="004675CE">
        <w:rPr>
          <w:sz w:val="20"/>
          <w:szCs w:val="20"/>
        </w:rPr>
        <w:t xml:space="preserve">, </w:t>
      </w:r>
      <w:r w:rsidR="00EB4F03">
        <w:rPr>
          <w:sz w:val="20"/>
          <w:szCs w:val="20"/>
          <w:lang w:val="sl-SI"/>
        </w:rPr>
        <w:t>pri čemer se</w:t>
      </w:r>
      <w:r w:rsidR="004675CE" w:rsidRPr="004675CE">
        <w:rPr>
          <w:sz w:val="20"/>
          <w:szCs w:val="20"/>
        </w:rPr>
        <w:t xml:space="preserve"> upošteva </w:t>
      </w:r>
      <w:r w:rsidR="00C8507C">
        <w:rPr>
          <w:sz w:val="20"/>
          <w:szCs w:val="20"/>
          <w:lang w:val="sl-SI"/>
        </w:rPr>
        <w:t xml:space="preserve">zadnje sporočeno </w:t>
      </w:r>
      <w:r w:rsidR="004675CE" w:rsidRPr="004675CE">
        <w:rPr>
          <w:sz w:val="20"/>
          <w:szCs w:val="20"/>
        </w:rPr>
        <w:t xml:space="preserve">število čebeljih družin v čebelnjakih, ki jih je upravičenec v skladu s predpisi, ki urejajo označevanje čebelnjakov in stojišč, sporočil od </w:t>
      </w:r>
      <w:r w:rsidR="00C8507C" w:rsidRPr="004675CE">
        <w:rPr>
          <w:sz w:val="20"/>
          <w:szCs w:val="20"/>
        </w:rPr>
        <w:t>3</w:t>
      </w:r>
      <w:bookmarkStart w:id="0" w:name="_GoBack"/>
      <w:bookmarkEnd w:id="0"/>
      <w:r w:rsidR="00C8507C">
        <w:rPr>
          <w:sz w:val="20"/>
          <w:szCs w:val="20"/>
          <w:lang w:val="sl-SI"/>
        </w:rPr>
        <w:t>0</w:t>
      </w:r>
      <w:r w:rsidR="004675CE" w:rsidRPr="004675CE">
        <w:rPr>
          <w:sz w:val="20"/>
          <w:szCs w:val="20"/>
        </w:rPr>
        <w:t>. oktobra 2020 do vključno 30. junija 2021</w:t>
      </w:r>
      <w:r w:rsidR="00F80B80" w:rsidRPr="0013288E">
        <w:rPr>
          <w:sz w:val="20"/>
          <w:szCs w:val="20"/>
        </w:rPr>
        <w:t>;</w:t>
      </w:r>
    </w:p>
    <w:p w14:paraId="2057554C" w14:textId="0E6BEC0F" w:rsidR="00984610" w:rsidRPr="00E97D99" w:rsidRDefault="00984610" w:rsidP="00984610">
      <w:pPr>
        <w:pStyle w:val="Alineazaodstavkom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E97D99">
        <w:rPr>
          <w:sz w:val="20"/>
          <w:szCs w:val="20"/>
        </w:rPr>
        <w:t xml:space="preserve">na dan </w:t>
      </w:r>
      <w:r w:rsidR="00F80B80">
        <w:rPr>
          <w:sz w:val="20"/>
          <w:szCs w:val="20"/>
          <w:lang w:val="sl-SI"/>
        </w:rPr>
        <w:t xml:space="preserve">uveljavitve tega odloka </w:t>
      </w:r>
      <w:r w:rsidRPr="00E97D99">
        <w:rPr>
          <w:sz w:val="20"/>
          <w:szCs w:val="20"/>
        </w:rPr>
        <w:t>ne sme biti v osebnem stečaju, stečaju ali likvidaciji;</w:t>
      </w:r>
    </w:p>
    <w:p w14:paraId="51701143" w14:textId="23BD08EE" w:rsidR="00984610" w:rsidRPr="00EA74CE" w:rsidRDefault="00984610" w:rsidP="00EA74CE">
      <w:pPr>
        <w:pStyle w:val="Alineazaodstavkom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E97D99">
        <w:rPr>
          <w:sz w:val="20"/>
          <w:szCs w:val="20"/>
        </w:rPr>
        <w:lastRenderedPageBreak/>
        <w:t xml:space="preserve">ima na dan </w:t>
      </w:r>
      <w:r w:rsidR="00336A4E">
        <w:rPr>
          <w:sz w:val="20"/>
          <w:szCs w:val="20"/>
          <w:lang w:val="sl-SI"/>
        </w:rPr>
        <w:t>uveljavitve</w:t>
      </w:r>
      <w:r w:rsidR="00336A4E">
        <w:rPr>
          <w:sz w:val="20"/>
          <w:szCs w:val="20"/>
        </w:rPr>
        <w:t xml:space="preserve"> </w:t>
      </w:r>
      <w:r w:rsidRPr="00E97D99">
        <w:rPr>
          <w:sz w:val="20"/>
          <w:szCs w:val="20"/>
        </w:rPr>
        <w:t>tega odloka poravnane zapadle davčne obveznosti in druge denarne nedavčne obveznosti v skladu z zakonom, ki ureja finančno upravo, v višini, ki presega 50 eurov</w:t>
      </w:r>
      <w:r w:rsidR="008D169D">
        <w:rPr>
          <w:sz w:val="20"/>
          <w:szCs w:val="20"/>
          <w:lang w:val="sl-SI"/>
        </w:rPr>
        <w:t>;</w:t>
      </w:r>
      <w:r w:rsidR="00EA74CE">
        <w:rPr>
          <w:sz w:val="20"/>
          <w:szCs w:val="20"/>
          <w:lang w:val="sl-SI"/>
        </w:rPr>
        <w:t xml:space="preserve"> </w:t>
      </w:r>
      <w:r w:rsidRPr="00EA74CE">
        <w:rPr>
          <w:sz w:val="20"/>
          <w:szCs w:val="20"/>
        </w:rPr>
        <w:t xml:space="preserve"> in</w:t>
      </w:r>
    </w:p>
    <w:p w14:paraId="1520EC4E" w14:textId="20EFB89C" w:rsidR="00FB589C" w:rsidRPr="00EA74CE" w:rsidRDefault="00FB589C" w:rsidP="00EA74CE">
      <w:pPr>
        <w:pStyle w:val="Alineazaodstavkom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  <w:lang w:val="sl-SI"/>
        </w:rPr>
      </w:pPr>
      <w:r w:rsidRPr="00EA74CE">
        <w:rPr>
          <w:sz w:val="20"/>
          <w:szCs w:val="20"/>
          <w:lang w:val="sl-SI"/>
        </w:rPr>
        <w:t>ima za nakazilo dodeljenih sredstev odprt transakcijski račun v skladu s 35. členom Zakona</w:t>
      </w:r>
      <w:r w:rsidR="007D2194" w:rsidRPr="007D2194">
        <w:rPr>
          <w:sz w:val="20"/>
          <w:szCs w:val="20"/>
          <w:lang w:val="sl-SI"/>
        </w:rPr>
        <w:t xml:space="preserve"> o </w:t>
      </w:r>
      <w:r w:rsidRPr="00EA74CE">
        <w:rPr>
          <w:sz w:val="20"/>
          <w:szCs w:val="20"/>
          <w:lang w:val="sl-SI"/>
        </w:rPr>
        <w:t>kmetijstvu (Uradni list RS, št. </w:t>
      </w:r>
      <w:proofErr w:type="spellStart"/>
      <w:r w:rsidRPr="00EA74CE">
        <w:rPr>
          <w:sz w:val="20"/>
          <w:szCs w:val="20"/>
          <w:lang w:val="sl-SI"/>
        </w:rPr>
        <w:t>ZdZPVHVVR</w:t>
      </w:r>
      <w:proofErr w:type="spellEnd"/>
      <w:r w:rsidRPr="00EA74CE">
        <w:rPr>
          <w:sz w:val="20"/>
          <w:szCs w:val="20"/>
          <w:lang w:val="sl-SI"/>
        </w:rPr>
        <w:t>, </w:t>
      </w:r>
      <w:hyperlink r:id="rId6" w:tgtFrame="_blank" w:tooltip="Zakon o spremembah in dopolnitvah Zakona o kmetijstvu" w:history="1">
        <w:r w:rsidRPr="00EA74CE">
          <w:rPr>
            <w:sz w:val="20"/>
            <w:szCs w:val="20"/>
            <w:lang w:val="sl-SI"/>
          </w:rPr>
          <w:t>26/14</w:t>
        </w:r>
      </w:hyperlink>
      <w:r w:rsidRPr="00EA74CE">
        <w:rPr>
          <w:sz w:val="20"/>
          <w:szCs w:val="20"/>
          <w:lang w:val="sl-SI"/>
        </w:rPr>
        <w:t>, </w:t>
      </w:r>
      <w:hyperlink r:id="rId7" w:tgtFrame="_blank" w:tooltip="Zakon o spremembi Zakona o kmetijstvu" w:history="1">
        <w:r w:rsidRPr="00EA74CE">
          <w:rPr>
            <w:sz w:val="20"/>
            <w:szCs w:val="20"/>
            <w:lang w:val="sl-SI"/>
          </w:rPr>
          <w:t>32/15</w:t>
        </w:r>
      </w:hyperlink>
      <w:r w:rsidRPr="00EA74CE">
        <w:rPr>
          <w:sz w:val="20"/>
          <w:szCs w:val="20"/>
          <w:lang w:val="sl-SI"/>
        </w:rPr>
        <w:t>, </w:t>
      </w:r>
      <w:hyperlink r:id="rId8" w:tgtFrame="_blank" w:tooltip="Zakon o spremembah in dopolnitvah Zakona o kmetijstvu" w:history="1">
        <w:r w:rsidRPr="00EA74CE">
          <w:rPr>
            <w:sz w:val="20"/>
            <w:szCs w:val="20"/>
            <w:lang w:val="sl-SI"/>
          </w:rPr>
          <w:t>27/17</w:t>
        </w:r>
      </w:hyperlink>
      <w:r w:rsidRPr="00EA74CE">
        <w:rPr>
          <w:sz w:val="20"/>
          <w:szCs w:val="20"/>
          <w:lang w:val="sl-SI"/>
        </w:rPr>
        <w:t>, </w:t>
      </w:r>
      <w:hyperlink r:id="rId9" w:tgtFrame="_blank" w:tooltip="Zakon o spremembah in dopolnitvah Zakona o kmetijstvu" w:history="1">
        <w:r w:rsidRPr="00EA74CE">
          <w:rPr>
            <w:sz w:val="20"/>
            <w:szCs w:val="20"/>
            <w:lang w:val="sl-SI"/>
          </w:rPr>
          <w:t>22/18</w:t>
        </w:r>
      </w:hyperlink>
      <w:r w:rsidRPr="00EA74CE">
        <w:rPr>
          <w:sz w:val="20"/>
          <w:szCs w:val="20"/>
          <w:lang w:val="sl-SI"/>
        </w:rPr>
        <w:t>, </w:t>
      </w:r>
      <w:hyperlink r:id="rId10" w:tgtFrame="_blank" w:tooltip="Odločba o delni razveljavitvi tretjega odstavka 61.f člena Zakona o kmetijstvu" w:history="1">
        <w:r w:rsidRPr="00EA74CE">
          <w:rPr>
            <w:sz w:val="20"/>
            <w:szCs w:val="20"/>
            <w:lang w:val="sl-SI"/>
          </w:rPr>
          <w:t>86/21</w:t>
        </w:r>
      </w:hyperlink>
      <w:r w:rsidRPr="00EA74CE">
        <w:rPr>
          <w:sz w:val="20"/>
          <w:szCs w:val="20"/>
          <w:lang w:val="sl-SI"/>
        </w:rPr>
        <w:t xml:space="preserve"> – </w:t>
      </w:r>
      <w:proofErr w:type="spellStart"/>
      <w:r w:rsidRPr="00EA74CE">
        <w:rPr>
          <w:sz w:val="20"/>
          <w:szCs w:val="20"/>
          <w:lang w:val="sl-SI"/>
        </w:rPr>
        <w:t>odl</w:t>
      </w:r>
      <w:proofErr w:type="spellEnd"/>
      <w:r w:rsidRPr="00EA74CE">
        <w:rPr>
          <w:sz w:val="20"/>
          <w:szCs w:val="20"/>
          <w:lang w:val="sl-SI"/>
        </w:rPr>
        <w:t>. US in </w:t>
      </w:r>
      <w:hyperlink r:id="rId11" w:tgtFrame="_blank" w:tooltip="Zakon o spremembah in dopolnitvah Zakona o kmetijstvu" w:history="1">
        <w:r w:rsidRPr="00EA74CE">
          <w:rPr>
            <w:sz w:val="20"/>
            <w:szCs w:val="20"/>
            <w:lang w:val="sl-SI"/>
          </w:rPr>
          <w:t>123/21</w:t>
        </w:r>
      </w:hyperlink>
      <w:r w:rsidRPr="00EA74CE">
        <w:rPr>
          <w:sz w:val="20"/>
          <w:szCs w:val="20"/>
          <w:lang w:val="sl-SI"/>
        </w:rPr>
        <w:t>)</w:t>
      </w:r>
      <w:r w:rsidRPr="00FB589C">
        <w:rPr>
          <w:sz w:val="20"/>
          <w:szCs w:val="20"/>
          <w:lang w:val="sl-SI"/>
        </w:rPr>
        <w:t xml:space="preserve">. </w:t>
      </w:r>
    </w:p>
    <w:p w14:paraId="376099F0" w14:textId="77777777" w:rsidR="00984610" w:rsidRPr="00395263" w:rsidRDefault="00984610" w:rsidP="00EA74CE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425"/>
        <w:jc w:val="left"/>
        <w:textAlignment w:val="auto"/>
        <w:rPr>
          <w:szCs w:val="20"/>
        </w:rPr>
      </w:pPr>
    </w:p>
    <w:p w14:paraId="0FFE5672" w14:textId="77777777" w:rsidR="00984610" w:rsidRPr="008E4A7E" w:rsidRDefault="00984610" w:rsidP="00984610">
      <w:pPr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8E4A7E">
        <w:rPr>
          <w:rFonts w:cs="Arial"/>
          <w:b/>
          <w:bCs/>
          <w:szCs w:val="20"/>
          <w:lang w:eastAsia="sl-SI"/>
        </w:rPr>
        <w:t>5. člen</w:t>
      </w:r>
    </w:p>
    <w:p w14:paraId="2B47071E" w14:textId="77777777" w:rsidR="00984610" w:rsidRPr="008E4A7E" w:rsidRDefault="00984610" w:rsidP="00984610">
      <w:pPr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8E4A7E">
        <w:rPr>
          <w:rFonts w:cs="Arial"/>
          <w:b/>
          <w:bCs/>
          <w:szCs w:val="20"/>
          <w:lang w:eastAsia="sl-SI"/>
        </w:rPr>
        <w:t>(finančne določbe)</w:t>
      </w:r>
    </w:p>
    <w:p w14:paraId="5EE8CA1C" w14:textId="77777777" w:rsidR="00984610" w:rsidRPr="008E4A7E" w:rsidRDefault="00984610" w:rsidP="00984610">
      <w:pPr>
        <w:spacing w:line="240" w:lineRule="auto"/>
        <w:rPr>
          <w:rFonts w:cs="Arial"/>
          <w:b/>
          <w:bCs/>
          <w:szCs w:val="20"/>
          <w:lang w:eastAsia="sl-SI"/>
        </w:rPr>
      </w:pPr>
    </w:p>
    <w:p w14:paraId="239E8790" w14:textId="250D39C7" w:rsidR="00984610" w:rsidRPr="00BC73E0" w:rsidRDefault="00984610" w:rsidP="00984610">
      <w:pPr>
        <w:spacing w:line="240" w:lineRule="auto"/>
        <w:jc w:val="both"/>
        <w:rPr>
          <w:rFonts w:cs="Arial"/>
          <w:szCs w:val="20"/>
        </w:rPr>
      </w:pPr>
      <w:r w:rsidRPr="00BC73E0">
        <w:rPr>
          <w:rFonts w:cs="Arial"/>
          <w:szCs w:val="20"/>
        </w:rPr>
        <w:t>(1)</w:t>
      </w:r>
      <w:r w:rsidR="002F7E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Sredstva za izplačilo finančnega nadomestila se zagotavljajo iz proračuna Republike Slovenije.</w:t>
      </w:r>
    </w:p>
    <w:p w14:paraId="13C36EAA" w14:textId="77777777" w:rsidR="00984610" w:rsidRPr="00BC73E0" w:rsidRDefault="00984610" w:rsidP="00984610">
      <w:pPr>
        <w:spacing w:line="240" w:lineRule="auto"/>
        <w:jc w:val="both"/>
        <w:rPr>
          <w:rFonts w:cs="Arial"/>
          <w:szCs w:val="20"/>
        </w:rPr>
      </w:pPr>
    </w:p>
    <w:p w14:paraId="4B7930F2" w14:textId="15D8AD76" w:rsidR="00984610" w:rsidRDefault="00984610" w:rsidP="00984610">
      <w:pPr>
        <w:spacing w:line="240" w:lineRule="exact"/>
        <w:jc w:val="both"/>
        <w:rPr>
          <w:rFonts w:cs="Arial"/>
          <w:szCs w:val="20"/>
        </w:rPr>
      </w:pPr>
      <w:r w:rsidRPr="00EA74CE">
        <w:rPr>
          <w:rFonts w:cs="Arial"/>
          <w:szCs w:val="20"/>
        </w:rPr>
        <w:t>(</w:t>
      </w:r>
      <w:r w:rsidRPr="00811DA0">
        <w:rPr>
          <w:rFonts w:cs="Arial"/>
          <w:szCs w:val="20"/>
        </w:rPr>
        <w:t xml:space="preserve">2) </w:t>
      </w:r>
      <w:r w:rsidR="008B22AF">
        <w:rPr>
          <w:rFonts w:cs="Arial"/>
          <w:szCs w:val="20"/>
        </w:rPr>
        <w:t xml:space="preserve">V skladu z drugim in tretjim odstavkom 9. člena </w:t>
      </w:r>
      <w:r w:rsidR="00EB4F03">
        <w:t>ZUOPDCE</w:t>
      </w:r>
      <w:r w:rsidR="00EB4F03">
        <w:rPr>
          <w:rFonts w:cs="Arial"/>
          <w:bCs/>
          <w:szCs w:val="20"/>
          <w:lang w:eastAsia="sl-SI"/>
        </w:rPr>
        <w:t xml:space="preserve"> </w:t>
      </w:r>
      <w:r w:rsidR="008B22AF">
        <w:rPr>
          <w:rFonts w:cs="Arial"/>
          <w:bCs/>
          <w:szCs w:val="20"/>
          <w:lang w:eastAsia="sl-SI"/>
        </w:rPr>
        <w:t>se</w:t>
      </w:r>
      <w:r w:rsidR="008B22AF">
        <w:rPr>
          <w:rFonts w:cs="Arial"/>
          <w:szCs w:val="20"/>
        </w:rPr>
        <w:t xml:space="preserve"> f</w:t>
      </w:r>
      <w:r w:rsidRPr="00811DA0">
        <w:rPr>
          <w:rFonts w:cs="Arial"/>
          <w:szCs w:val="20"/>
        </w:rPr>
        <w:t>inančno nadomestilo za upravičenca iz 3. člena tega odloka se dodeli v obliki pavšala na čebeljo družino.</w:t>
      </w:r>
      <w:r w:rsidRPr="00971DCD">
        <w:rPr>
          <w:rFonts w:cs="Arial"/>
          <w:szCs w:val="20"/>
        </w:rPr>
        <w:t xml:space="preserve"> </w:t>
      </w:r>
      <w:r w:rsidRPr="00811DA0">
        <w:rPr>
          <w:rFonts w:cs="Arial"/>
          <w:szCs w:val="20"/>
        </w:rPr>
        <w:t xml:space="preserve">Višina pavšala na čebeljo družino </w:t>
      </w:r>
      <w:r w:rsidR="00336A4E">
        <w:rPr>
          <w:rFonts w:cs="Arial"/>
          <w:szCs w:val="20"/>
        </w:rPr>
        <w:t>znaša</w:t>
      </w:r>
      <w:r w:rsidR="00336A4E" w:rsidRPr="00811DA0">
        <w:rPr>
          <w:rFonts w:cs="Arial"/>
          <w:szCs w:val="20"/>
        </w:rPr>
        <w:t xml:space="preserve"> </w:t>
      </w:r>
      <w:r w:rsidRPr="00811DA0">
        <w:rPr>
          <w:rFonts w:cs="Arial"/>
          <w:szCs w:val="20"/>
        </w:rPr>
        <w:t>5 eurov.</w:t>
      </w:r>
      <w:r w:rsidRPr="00EA39DF">
        <w:rPr>
          <w:rFonts w:cs="Arial"/>
          <w:szCs w:val="20"/>
        </w:rPr>
        <w:t xml:space="preserve"> </w:t>
      </w:r>
    </w:p>
    <w:p w14:paraId="291320E1" w14:textId="77777777" w:rsidR="00984610" w:rsidRPr="00603889" w:rsidRDefault="00984610" w:rsidP="00984610">
      <w:pPr>
        <w:spacing w:line="240" w:lineRule="auto"/>
        <w:jc w:val="both"/>
        <w:rPr>
          <w:rFonts w:cs="Arial"/>
          <w:color w:val="000000"/>
          <w:shd w:val="clear" w:color="auto" w:fill="FFFFFF"/>
        </w:rPr>
      </w:pPr>
    </w:p>
    <w:p w14:paraId="5DE12B35" w14:textId="2B89408D" w:rsidR="00984610" w:rsidRPr="0047233C" w:rsidRDefault="00984610" w:rsidP="00984610">
      <w:pPr>
        <w:spacing w:line="240" w:lineRule="auto"/>
        <w:jc w:val="both"/>
        <w:rPr>
          <w:rFonts w:cs="Arial"/>
          <w:szCs w:val="20"/>
          <w:lang w:eastAsia="sl-SI"/>
        </w:rPr>
      </w:pPr>
      <w:r w:rsidRPr="0047233C">
        <w:rPr>
          <w:rFonts w:cs="Arial"/>
          <w:szCs w:val="20"/>
          <w:lang w:eastAsia="sl-SI"/>
        </w:rPr>
        <w:t>(</w:t>
      </w:r>
      <w:r w:rsidR="00A91AB1">
        <w:rPr>
          <w:rFonts w:cs="Arial"/>
          <w:szCs w:val="20"/>
          <w:lang w:eastAsia="sl-SI"/>
        </w:rPr>
        <w:t>3</w:t>
      </w:r>
      <w:r w:rsidRPr="0047233C">
        <w:rPr>
          <w:rFonts w:cs="Arial"/>
          <w:szCs w:val="20"/>
          <w:lang w:eastAsia="sl-SI"/>
        </w:rPr>
        <w:t xml:space="preserve">) Poleg pomoči po tem odloku se v zvezi z istimi upravičenimi stroški istemu upravičencu ne sme dodeliti še državna pomoč, če bi se zaradi seštevanja teh pomoči presegla intenzivnost pomoči, določena za posebne okoliščine vsakega primera v </w:t>
      </w:r>
      <w:r>
        <w:rPr>
          <w:rFonts w:cs="Arial"/>
          <w:szCs w:val="20"/>
          <w:lang w:eastAsia="sl-SI"/>
        </w:rPr>
        <w:t>pravnih aktih</w:t>
      </w:r>
      <w:r w:rsidRPr="0047233C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Evropske u</w:t>
      </w:r>
      <w:r w:rsidRPr="0047233C">
        <w:rPr>
          <w:rFonts w:cs="Arial"/>
          <w:szCs w:val="20"/>
          <w:lang w:eastAsia="sl-SI"/>
        </w:rPr>
        <w:t>nije.</w:t>
      </w:r>
    </w:p>
    <w:p w14:paraId="2243776F" w14:textId="77777777" w:rsidR="00984610" w:rsidRPr="0047233C" w:rsidRDefault="00984610" w:rsidP="00984610">
      <w:pPr>
        <w:spacing w:line="240" w:lineRule="auto"/>
        <w:jc w:val="both"/>
        <w:rPr>
          <w:rFonts w:cs="Arial"/>
          <w:szCs w:val="20"/>
          <w:highlight w:val="yellow"/>
          <w:lang w:eastAsia="sl-SI"/>
        </w:rPr>
      </w:pPr>
    </w:p>
    <w:p w14:paraId="11499560" w14:textId="731066F2" w:rsidR="00984610" w:rsidRPr="0047233C" w:rsidRDefault="00984610" w:rsidP="00984610">
      <w:pPr>
        <w:spacing w:line="240" w:lineRule="auto"/>
        <w:jc w:val="both"/>
        <w:rPr>
          <w:rFonts w:cs="Arial"/>
          <w:szCs w:val="20"/>
          <w:lang w:eastAsia="sl-SI"/>
        </w:rPr>
      </w:pPr>
      <w:r w:rsidRPr="0047233C">
        <w:rPr>
          <w:rFonts w:cs="Arial"/>
          <w:szCs w:val="20"/>
          <w:lang w:eastAsia="sl-SI"/>
        </w:rPr>
        <w:t>(</w:t>
      </w:r>
      <w:r w:rsidR="00336A4E">
        <w:rPr>
          <w:rFonts w:cs="Arial"/>
          <w:szCs w:val="20"/>
          <w:lang w:eastAsia="sl-SI"/>
        </w:rPr>
        <w:t>4</w:t>
      </w:r>
      <w:r w:rsidRPr="0047233C">
        <w:rPr>
          <w:rFonts w:cs="Arial"/>
          <w:szCs w:val="20"/>
          <w:lang w:eastAsia="sl-SI"/>
        </w:rPr>
        <w:t xml:space="preserve">) Skupni znesek pomoči </w:t>
      </w:r>
      <w:r w:rsidRPr="0047233C">
        <w:rPr>
          <w:rFonts w:cs="Arial"/>
          <w:i/>
          <w:iCs/>
          <w:szCs w:val="20"/>
          <w:lang w:eastAsia="sl-SI"/>
        </w:rPr>
        <w:t xml:space="preserve">de </w:t>
      </w:r>
      <w:proofErr w:type="spellStart"/>
      <w:r w:rsidRPr="0047233C">
        <w:rPr>
          <w:rFonts w:cs="Arial"/>
          <w:i/>
          <w:iCs/>
          <w:szCs w:val="20"/>
          <w:lang w:eastAsia="sl-SI"/>
        </w:rPr>
        <w:t>minimis</w:t>
      </w:r>
      <w:proofErr w:type="spellEnd"/>
      <w:r w:rsidRPr="0047233C">
        <w:rPr>
          <w:rFonts w:cs="Arial"/>
          <w:szCs w:val="20"/>
          <w:lang w:eastAsia="sl-SI"/>
        </w:rPr>
        <w:t xml:space="preserve"> v </w:t>
      </w:r>
      <w:r w:rsidR="00FC012F">
        <w:rPr>
          <w:rFonts w:cs="Arial"/>
          <w:szCs w:val="20"/>
          <w:lang w:eastAsia="sl-SI"/>
        </w:rPr>
        <w:t xml:space="preserve">primarni </w:t>
      </w:r>
      <w:r w:rsidRPr="0047233C">
        <w:rPr>
          <w:rFonts w:cs="Arial"/>
          <w:szCs w:val="20"/>
          <w:lang w:eastAsia="sl-SI"/>
        </w:rPr>
        <w:t>kmetijs</w:t>
      </w:r>
      <w:r w:rsidR="00FC012F">
        <w:rPr>
          <w:rFonts w:cs="Arial"/>
          <w:szCs w:val="20"/>
          <w:lang w:eastAsia="sl-SI"/>
        </w:rPr>
        <w:t>ki proizvodnji</w:t>
      </w:r>
      <w:r w:rsidRPr="0047233C">
        <w:rPr>
          <w:rFonts w:cs="Arial"/>
          <w:szCs w:val="20"/>
          <w:lang w:eastAsia="sl-SI"/>
        </w:rPr>
        <w:t>, ki se odobri in izplača</w:t>
      </w:r>
      <w:r>
        <w:rPr>
          <w:rFonts w:cs="Arial"/>
          <w:szCs w:val="20"/>
          <w:lang w:eastAsia="sl-SI"/>
        </w:rPr>
        <w:t xml:space="preserve"> upravičencu </w:t>
      </w:r>
      <w:r w:rsidRPr="004D6857">
        <w:rPr>
          <w:rFonts w:cs="Arial"/>
          <w:szCs w:val="20"/>
          <w:lang w:eastAsia="sl-SI"/>
        </w:rPr>
        <w:t>ali enotnemu podjetju</w:t>
      </w:r>
      <w:r>
        <w:rPr>
          <w:rFonts w:cs="Arial"/>
          <w:szCs w:val="20"/>
          <w:lang w:eastAsia="sl-SI"/>
        </w:rPr>
        <w:t xml:space="preserve"> upravičenca</w:t>
      </w:r>
      <w:r w:rsidRPr="00767338">
        <w:rPr>
          <w:rFonts w:cs="Arial"/>
          <w:szCs w:val="20"/>
          <w:lang w:eastAsia="sl-SI"/>
        </w:rPr>
        <w:t>,</w:t>
      </w:r>
      <w:r w:rsidRPr="0047233C">
        <w:rPr>
          <w:rFonts w:cs="Arial"/>
          <w:szCs w:val="20"/>
          <w:lang w:eastAsia="sl-SI"/>
        </w:rPr>
        <w:t xml:space="preserve"> ne sme presegati </w:t>
      </w:r>
      <w:r>
        <w:rPr>
          <w:rFonts w:cs="Arial"/>
          <w:szCs w:val="20"/>
          <w:lang w:eastAsia="sl-SI"/>
        </w:rPr>
        <w:t>zgornjih mej iz 3. člena Uredbe 1408/2013/EU</w:t>
      </w:r>
      <w:r w:rsidRPr="0047233C">
        <w:rPr>
          <w:rFonts w:cs="Arial"/>
          <w:szCs w:val="20"/>
          <w:lang w:eastAsia="sl-SI"/>
        </w:rPr>
        <w:t>. Ne glede na</w:t>
      </w:r>
      <w:r>
        <w:rPr>
          <w:rFonts w:cs="Arial"/>
          <w:szCs w:val="20"/>
          <w:lang w:eastAsia="sl-SI"/>
        </w:rPr>
        <w:t xml:space="preserve"> določbe od</w:t>
      </w:r>
      <w:r w:rsidRPr="0047233C">
        <w:rPr>
          <w:rFonts w:cs="Arial"/>
          <w:szCs w:val="20"/>
          <w:lang w:eastAsia="sl-SI"/>
        </w:rPr>
        <w:t xml:space="preserve"> drug</w:t>
      </w:r>
      <w:r>
        <w:rPr>
          <w:rFonts w:cs="Arial"/>
          <w:szCs w:val="20"/>
          <w:lang w:eastAsia="sl-SI"/>
        </w:rPr>
        <w:t>ega do petega</w:t>
      </w:r>
      <w:r w:rsidRPr="0047233C">
        <w:rPr>
          <w:rFonts w:cs="Arial"/>
          <w:szCs w:val="20"/>
          <w:lang w:eastAsia="sl-SI"/>
        </w:rPr>
        <w:t xml:space="preserve"> odstavk</w:t>
      </w:r>
      <w:r>
        <w:rPr>
          <w:rFonts w:cs="Arial"/>
          <w:szCs w:val="20"/>
          <w:lang w:eastAsia="sl-SI"/>
        </w:rPr>
        <w:t>a</w:t>
      </w:r>
      <w:r w:rsidRPr="0047233C">
        <w:rPr>
          <w:rFonts w:cs="Arial"/>
          <w:szCs w:val="20"/>
          <w:lang w:eastAsia="sl-SI"/>
        </w:rPr>
        <w:t xml:space="preserve"> tega člena se pomoč ustrezno zniža, če bi bila z odobren</w:t>
      </w:r>
      <w:r w:rsidR="00F861C3">
        <w:rPr>
          <w:rFonts w:cs="Arial"/>
          <w:szCs w:val="20"/>
          <w:lang w:eastAsia="sl-SI"/>
        </w:rPr>
        <w:t>im</w:t>
      </w:r>
      <w:r w:rsidRPr="0047233C">
        <w:rPr>
          <w:rFonts w:cs="Arial"/>
          <w:szCs w:val="20"/>
          <w:lang w:eastAsia="sl-SI"/>
        </w:rPr>
        <w:t xml:space="preserve"> finančn</w:t>
      </w:r>
      <w:r w:rsidR="00F861C3">
        <w:rPr>
          <w:rFonts w:cs="Arial"/>
          <w:szCs w:val="20"/>
          <w:lang w:eastAsia="sl-SI"/>
        </w:rPr>
        <w:t>im nadomestilom</w:t>
      </w:r>
      <w:r w:rsidRPr="0047233C">
        <w:rPr>
          <w:rFonts w:cs="Arial"/>
          <w:szCs w:val="20"/>
          <w:lang w:eastAsia="sl-SI"/>
        </w:rPr>
        <w:t xml:space="preserve"> presežena omejitev iz tega odstavka.</w:t>
      </w:r>
    </w:p>
    <w:p w14:paraId="4EF43241" w14:textId="77777777" w:rsidR="00984610" w:rsidRPr="0047233C" w:rsidRDefault="00984610" w:rsidP="0098461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0938D22A" w14:textId="7B8A8BE7" w:rsidR="00984610" w:rsidRDefault="00984610" w:rsidP="00984610">
      <w:pPr>
        <w:spacing w:line="240" w:lineRule="auto"/>
        <w:jc w:val="both"/>
        <w:rPr>
          <w:rFonts w:cs="Arial"/>
          <w:szCs w:val="20"/>
          <w:lang w:eastAsia="sl-SI"/>
        </w:rPr>
      </w:pPr>
      <w:r w:rsidRPr="0047233C">
        <w:rPr>
          <w:rFonts w:cs="Arial"/>
          <w:szCs w:val="20"/>
          <w:lang w:eastAsia="sl-SI"/>
        </w:rPr>
        <w:t>(</w:t>
      </w:r>
      <w:r w:rsidR="00336A4E">
        <w:rPr>
          <w:rFonts w:cs="Arial"/>
          <w:szCs w:val="20"/>
          <w:lang w:eastAsia="sl-SI"/>
        </w:rPr>
        <w:t>5</w:t>
      </w:r>
      <w:r w:rsidRPr="0047233C">
        <w:rPr>
          <w:rFonts w:cs="Arial"/>
          <w:szCs w:val="20"/>
          <w:lang w:eastAsia="sl-SI"/>
        </w:rPr>
        <w:t>) Če je</w:t>
      </w:r>
      <w:r>
        <w:rPr>
          <w:rFonts w:cs="Arial"/>
          <w:szCs w:val="20"/>
          <w:lang w:eastAsia="sl-SI"/>
        </w:rPr>
        <w:t xml:space="preserve"> upravičenec</w:t>
      </w:r>
      <w:r w:rsidRPr="004D6857">
        <w:rPr>
          <w:rFonts w:cs="Arial"/>
          <w:szCs w:val="20"/>
          <w:lang w:eastAsia="sl-SI"/>
        </w:rPr>
        <w:t xml:space="preserve"> ali enotno podjetje </w:t>
      </w:r>
      <w:r w:rsidRPr="00742365">
        <w:rPr>
          <w:rFonts w:cs="Arial"/>
          <w:szCs w:val="20"/>
          <w:lang w:eastAsia="sl-SI"/>
        </w:rPr>
        <w:t>upravičenca</w:t>
      </w:r>
      <w:r w:rsidRPr="0047233C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dejavno v</w:t>
      </w:r>
      <w:r w:rsidRPr="0047233C">
        <w:rPr>
          <w:rFonts w:cs="Arial"/>
          <w:szCs w:val="20"/>
          <w:lang w:eastAsia="sl-SI"/>
        </w:rPr>
        <w:t xml:space="preserve"> </w:t>
      </w:r>
      <w:r w:rsidR="00F861C3">
        <w:rPr>
          <w:rFonts w:cs="Arial"/>
          <w:szCs w:val="20"/>
          <w:lang w:eastAsia="sl-SI"/>
        </w:rPr>
        <w:t xml:space="preserve">primarni </w:t>
      </w:r>
      <w:r w:rsidRPr="0047233C">
        <w:rPr>
          <w:rFonts w:cs="Arial"/>
          <w:szCs w:val="20"/>
          <w:lang w:eastAsia="sl-SI"/>
        </w:rPr>
        <w:t xml:space="preserve">kmetijski </w:t>
      </w:r>
      <w:r w:rsidR="00F861C3">
        <w:rPr>
          <w:rFonts w:cs="Arial"/>
          <w:szCs w:val="20"/>
          <w:lang w:eastAsia="sl-SI"/>
        </w:rPr>
        <w:t>proizvodnji</w:t>
      </w:r>
      <w:r>
        <w:rPr>
          <w:rFonts w:cs="Arial"/>
          <w:szCs w:val="20"/>
          <w:lang w:eastAsia="sl-SI"/>
        </w:rPr>
        <w:t xml:space="preserve"> in je poleg tega</w:t>
      </w:r>
      <w:r w:rsidRPr="0047233C">
        <w:rPr>
          <w:rFonts w:cs="Arial"/>
          <w:szCs w:val="20"/>
          <w:lang w:eastAsia="sl-SI"/>
        </w:rPr>
        <w:t xml:space="preserve"> d</w:t>
      </w:r>
      <w:r>
        <w:rPr>
          <w:rFonts w:cs="Arial"/>
          <w:szCs w:val="20"/>
          <w:lang w:eastAsia="sl-SI"/>
        </w:rPr>
        <w:t>ejavno</w:t>
      </w:r>
      <w:r w:rsidRPr="0047233C">
        <w:rPr>
          <w:rFonts w:cs="Arial"/>
          <w:szCs w:val="20"/>
          <w:lang w:eastAsia="sl-SI"/>
        </w:rPr>
        <w:t xml:space="preserve"> v enem ali več sektorjih ali opravlja dejavnosti, ki spadajo na področje uporabe Uredbe Komisije (EU) št. 1407/2013 z dne 18. </w:t>
      </w:r>
      <w:r w:rsidRPr="00EB0E8D">
        <w:rPr>
          <w:rFonts w:cs="Arial"/>
          <w:szCs w:val="20"/>
          <w:lang w:eastAsia="sl-SI"/>
        </w:rPr>
        <w:t>decembra</w:t>
      </w:r>
      <w:r w:rsidRPr="0047233C">
        <w:rPr>
          <w:rFonts w:cs="Arial"/>
          <w:szCs w:val="20"/>
          <w:lang w:eastAsia="sl-SI"/>
        </w:rPr>
        <w:t xml:space="preserve"> 2013 o uporabi členov 107 in 108 Pogodbe o delovanju Evropske unije pri pomoči </w:t>
      </w:r>
      <w:r w:rsidRPr="0047233C">
        <w:rPr>
          <w:rFonts w:cs="Arial"/>
          <w:i/>
          <w:iCs/>
          <w:szCs w:val="20"/>
          <w:lang w:eastAsia="sl-SI"/>
        </w:rPr>
        <w:t xml:space="preserve">de </w:t>
      </w:r>
      <w:proofErr w:type="spellStart"/>
      <w:r w:rsidRPr="0047233C">
        <w:rPr>
          <w:rFonts w:cs="Arial"/>
          <w:i/>
          <w:iCs/>
          <w:szCs w:val="20"/>
          <w:lang w:eastAsia="sl-SI"/>
        </w:rPr>
        <w:t>minimis</w:t>
      </w:r>
      <w:proofErr w:type="spellEnd"/>
      <w:r w:rsidRPr="0047233C">
        <w:rPr>
          <w:rFonts w:cs="Arial"/>
          <w:szCs w:val="20"/>
          <w:lang w:eastAsia="sl-SI"/>
        </w:rPr>
        <w:t xml:space="preserve"> (UL L št. 352 z dne 24. 12. 2013, str. 1</w:t>
      </w:r>
      <w:r>
        <w:rPr>
          <w:rFonts w:cs="Arial"/>
          <w:szCs w:val="20"/>
          <w:lang w:eastAsia="sl-SI"/>
        </w:rPr>
        <w:t xml:space="preserve">), zadnjič spremenjene z Uredbo </w:t>
      </w:r>
      <w:r w:rsidRPr="007B0340">
        <w:rPr>
          <w:rFonts w:cs="Arial"/>
          <w:szCs w:val="20"/>
          <w:lang w:eastAsia="sl-SI"/>
        </w:rPr>
        <w:t xml:space="preserve">Komisije (EU) 2020/972 z dne 2. </w:t>
      </w:r>
      <w:r w:rsidRPr="00EB0E8D">
        <w:rPr>
          <w:rFonts w:cs="Arial"/>
          <w:szCs w:val="20"/>
          <w:lang w:eastAsia="sl-SI"/>
        </w:rPr>
        <w:t>julija</w:t>
      </w:r>
      <w:r w:rsidRPr="007B0340">
        <w:rPr>
          <w:rFonts w:cs="Arial"/>
          <w:szCs w:val="20"/>
          <w:lang w:eastAsia="sl-SI"/>
        </w:rPr>
        <w:t xml:space="preserve"> 2020 o spremembi Uredbe (EU) št. 1407/2013 v zvezi s podaljšanjem njene veljavnosti in o spremembi Uredbe (EU) št. 651/2014 v zvezi s podaljšanjem njene veljavnosti in ustreznimi prilagoditvami</w:t>
      </w:r>
      <w:r>
        <w:rPr>
          <w:rFonts w:cs="Arial"/>
          <w:szCs w:val="20"/>
          <w:lang w:eastAsia="sl-SI"/>
        </w:rPr>
        <w:t xml:space="preserve"> (UL L št. 215 z dne 7. 7. 2020, str. 3),</w:t>
      </w:r>
      <w:r w:rsidRPr="0047233C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(</w:t>
      </w:r>
      <w:r w:rsidRPr="0047233C">
        <w:rPr>
          <w:rFonts w:cs="Arial"/>
          <w:szCs w:val="20"/>
          <w:lang w:eastAsia="sl-SI"/>
        </w:rPr>
        <w:t xml:space="preserve">v nadaljnjem besedilu: Uredba 1407/2013/EU), se pomoč </w:t>
      </w:r>
      <w:r w:rsidRPr="0047233C">
        <w:rPr>
          <w:rFonts w:cs="Arial"/>
          <w:i/>
          <w:iCs/>
          <w:szCs w:val="20"/>
          <w:lang w:eastAsia="sl-SI"/>
        </w:rPr>
        <w:t xml:space="preserve">de </w:t>
      </w:r>
      <w:proofErr w:type="spellStart"/>
      <w:r w:rsidRPr="0047233C">
        <w:rPr>
          <w:rFonts w:cs="Arial"/>
          <w:i/>
          <w:iCs/>
          <w:szCs w:val="20"/>
          <w:lang w:eastAsia="sl-SI"/>
        </w:rPr>
        <w:t>minimis</w:t>
      </w:r>
      <w:proofErr w:type="spellEnd"/>
      <w:r w:rsidRPr="0047233C">
        <w:rPr>
          <w:rFonts w:cs="Arial"/>
          <w:szCs w:val="20"/>
          <w:lang w:eastAsia="sl-SI"/>
        </w:rPr>
        <w:t>, dodeljena v skladu s tem odlokom</w:t>
      </w:r>
      <w:r>
        <w:rPr>
          <w:rFonts w:cs="Arial"/>
          <w:szCs w:val="20"/>
          <w:lang w:eastAsia="sl-SI"/>
        </w:rPr>
        <w:t>,</w:t>
      </w:r>
      <w:r w:rsidRPr="0047233C">
        <w:rPr>
          <w:rFonts w:cs="Arial"/>
          <w:szCs w:val="20"/>
          <w:lang w:eastAsia="sl-SI"/>
        </w:rPr>
        <w:t xml:space="preserve"> lahko kumulira s pomočjo </w:t>
      </w:r>
      <w:r w:rsidRPr="0047233C">
        <w:rPr>
          <w:rFonts w:cs="Arial"/>
          <w:i/>
          <w:iCs/>
          <w:szCs w:val="20"/>
          <w:lang w:eastAsia="sl-SI"/>
        </w:rPr>
        <w:t xml:space="preserve">de </w:t>
      </w:r>
      <w:proofErr w:type="spellStart"/>
      <w:r w:rsidRPr="0047233C">
        <w:rPr>
          <w:rFonts w:cs="Arial"/>
          <w:i/>
          <w:iCs/>
          <w:szCs w:val="20"/>
          <w:lang w:eastAsia="sl-SI"/>
        </w:rPr>
        <w:t>minimis</w:t>
      </w:r>
      <w:proofErr w:type="spellEnd"/>
      <w:r w:rsidRPr="0047233C">
        <w:rPr>
          <w:rFonts w:cs="Arial"/>
          <w:szCs w:val="20"/>
          <w:lang w:eastAsia="sl-SI"/>
        </w:rPr>
        <w:t>, dodeljeno sektorjem ali dejavnostim</w:t>
      </w:r>
      <w:r>
        <w:rPr>
          <w:rFonts w:cs="Arial"/>
          <w:szCs w:val="20"/>
          <w:lang w:eastAsia="sl-SI"/>
        </w:rPr>
        <w:t>, ki spadajo na področje uporabe Uredbe 1407/2013/EU</w:t>
      </w:r>
      <w:r w:rsidRPr="0047233C">
        <w:rPr>
          <w:rFonts w:cs="Arial"/>
          <w:szCs w:val="20"/>
          <w:lang w:eastAsia="sl-SI"/>
        </w:rPr>
        <w:t xml:space="preserve">, do zgornje meje, določene v Uredbi 1407/2013/EU, če </w:t>
      </w:r>
      <w:r w:rsidR="00F861C3">
        <w:rPr>
          <w:rFonts w:cs="Arial"/>
          <w:szCs w:val="20"/>
          <w:lang w:eastAsia="sl-SI"/>
        </w:rPr>
        <w:t>upravičenec</w:t>
      </w:r>
      <w:r w:rsidRPr="0047233C">
        <w:rPr>
          <w:rFonts w:cs="Arial"/>
          <w:szCs w:val="20"/>
          <w:lang w:eastAsia="sl-SI"/>
        </w:rPr>
        <w:t xml:space="preserve"> z ločitvijo dejavnosti ali stroškov zagotov</w:t>
      </w:r>
      <w:r w:rsidR="00F861C3">
        <w:rPr>
          <w:rFonts w:cs="Arial"/>
          <w:szCs w:val="20"/>
          <w:lang w:eastAsia="sl-SI"/>
        </w:rPr>
        <w:t>i</w:t>
      </w:r>
      <w:r w:rsidRPr="0047233C">
        <w:rPr>
          <w:rFonts w:cs="Arial"/>
          <w:szCs w:val="20"/>
          <w:lang w:eastAsia="sl-SI"/>
        </w:rPr>
        <w:t xml:space="preserve">, da </w:t>
      </w:r>
      <w:r w:rsidR="00F861C3">
        <w:rPr>
          <w:rFonts w:cs="Arial"/>
          <w:szCs w:val="20"/>
          <w:lang w:eastAsia="sl-SI"/>
        </w:rPr>
        <w:t xml:space="preserve">za primarno </w:t>
      </w:r>
      <w:r w:rsidRPr="004D6857">
        <w:rPr>
          <w:rFonts w:cs="Arial"/>
          <w:szCs w:val="20"/>
          <w:lang w:eastAsia="sl-SI"/>
        </w:rPr>
        <w:t>kmetijsk</w:t>
      </w:r>
      <w:r w:rsidR="00F861C3">
        <w:rPr>
          <w:rFonts w:cs="Arial"/>
          <w:szCs w:val="20"/>
          <w:lang w:eastAsia="sl-SI"/>
        </w:rPr>
        <w:t>o</w:t>
      </w:r>
      <w:r w:rsidRPr="004D6857">
        <w:rPr>
          <w:rFonts w:cs="Arial"/>
          <w:szCs w:val="20"/>
          <w:lang w:eastAsia="sl-SI"/>
        </w:rPr>
        <w:t xml:space="preserve"> </w:t>
      </w:r>
      <w:r w:rsidR="00F861C3">
        <w:rPr>
          <w:rFonts w:cs="Arial"/>
          <w:szCs w:val="20"/>
          <w:lang w:eastAsia="sl-SI"/>
        </w:rPr>
        <w:t>proizvodnjo</w:t>
      </w:r>
      <w:r w:rsidRPr="0047233C">
        <w:rPr>
          <w:rFonts w:cs="Arial"/>
          <w:szCs w:val="20"/>
          <w:lang w:eastAsia="sl-SI"/>
        </w:rPr>
        <w:t xml:space="preserve"> ne prejema pomoči </w:t>
      </w:r>
      <w:r w:rsidRPr="0047233C">
        <w:rPr>
          <w:rFonts w:cs="Arial"/>
          <w:i/>
          <w:iCs/>
          <w:szCs w:val="20"/>
          <w:lang w:eastAsia="sl-SI"/>
        </w:rPr>
        <w:t xml:space="preserve">de </w:t>
      </w:r>
      <w:proofErr w:type="spellStart"/>
      <w:r w:rsidRPr="0047233C">
        <w:rPr>
          <w:rFonts w:cs="Arial"/>
          <w:i/>
          <w:iCs/>
          <w:szCs w:val="20"/>
          <w:lang w:eastAsia="sl-SI"/>
        </w:rPr>
        <w:t>minimis</w:t>
      </w:r>
      <w:proofErr w:type="spellEnd"/>
      <w:r w:rsidRPr="0047233C">
        <w:rPr>
          <w:rFonts w:cs="Arial"/>
          <w:szCs w:val="20"/>
          <w:lang w:eastAsia="sl-SI"/>
        </w:rPr>
        <w:t>, dodeljene v skladu z Uredbo 1407/2013/EU.</w:t>
      </w:r>
    </w:p>
    <w:p w14:paraId="63E353F9" w14:textId="77777777" w:rsidR="00984610" w:rsidRPr="0047233C" w:rsidRDefault="00984610" w:rsidP="0098461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3195292" w14:textId="4F9488E8" w:rsidR="00984610" w:rsidRPr="0047233C" w:rsidRDefault="00984610" w:rsidP="00984610">
      <w:pPr>
        <w:spacing w:line="240" w:lineRule="auto"/>
        <w:jc w:val="both"/>
        <w:rPr>
          <w:rFonts w:cs="Arial"/>
          <w:szCs w:val="20"/>
          <w:lang w:eastAsia="sl-SI"/>
        </w:rPr>
      </w:pPr>
      <w:r w:rsidRPr="0047233C">
        <w:rPr>
          <w:rFonts w:cs="Arial"/>
          <w:szCs w:val="20"/>
          <w:lang w:eastAsia="sl-SI"/>
        </w:rPr>
        <w:t>(</w:t>
      </w:r>
      <w:r w:rsidR="00336A4E">
        <w:rPr>
          <w:rFonts w:cs="Arial"/>
          <w:szCs w:val="20"/>
          <w:lang w:eastAsia="sl-SI"/>
        </w:rPr>
        <w:t>6</w:t>
      </w:r>
      <w:r>
        <w:rPr>
          <w:rFonts w:cs="Arial"/>
          <w:szCs w:val="20"/>
          <w:lang w:eastAsia="sl-SI"/>
        </w:rPr>
        <w:t xml:space="preserve">) </w:t>
      </w:r>
      <w:r w:rsidRPr="0047233C">
        <w:rPr>
          <w:rFonts w:cs="Arial"/>
          <w:szCs w:val="20"/>
          <w:lang w:eastAsia="sl-SI"/>
        </w:rPr>
        <w:t>Če je</w:t>
      </w:r>
      <w:r>
        <w:rPr>
          <w:rFonts w:cs="Arial"/>
          <w:szCs w:val="20"/>
          <w:lang w:eastAsia="sl-SI"/>
        </w:rPr>
        <w:t xml:space="preserve"> upravičenec</w:t>
      </w:r>
      <w:r w:rsidRPr="004D6857">
        <w:rPr>
          <w:rFonts w:cs="Arial"/>
          <w:szCs w:val="20"/>
          <w:lang w:eastAsia="sl-SI"/>
        </w:rPr>
        <w:t xml:space="preserve"> ali enotno podjetje </w:t>
      </w:r>
      <w:r w:rsidRPr="00742365">
        <w:rPr>
          <w:rFonts w:cs="Arial"/>
          <w:szCs w:val="20"/>
          <w:lang w:eastAsia="sl-SI"/>
        </w:rPr>
        <w:t>upravičenca</w:t>
      </w:r>
      <w:r w:rsidRPr="0047233C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dejavno </w:t>
      </w:r>
      <w:r w:rsidRPr="0047233C">
        <w:rPr>
          <w:rFonts w:cs="Arial"/>
          <w:szCs w:val="20"/>
          <w:lang w:eastAsia="sl-SI"/>
        </w:rPr>
        <w:t xml:space="preserve">v </w:t>
      </w:r>
      <w:r w:rsidR="00F861C3">
        <w:rPr>
          <w:rFonts w:cs="Arial"/>
          <w:szCs w:val="20"/>
          <w:lang w:eastAsia="sl-SI"/>
        </w:rPr>
        <w:t xml:space="preserve">primarni </w:t>
      </w:r>
      <w:r w:rsidRPr="0047233C">
        <w:rPr>
          <w:rFonts w:cs="Arial"/>
          <w:szCs w:val="20"/>
          <w:lang w:eastAsia="sl-SI"/>
        </w:rPr>
        <w:t>kme</w:t>
      </w:r>
      <w:r>
        <w:rPr>
          <w:rFonts w:cs="Arial"/>
          <w:szCs w:val="20"/>
          <w:lang w:eastAsia="sl-SI"/>
        </w:rPr>
        <w:t xml:space="preserve">tijski </w:t>
      </w:r>
      <w:r w:rsidR="00F861C3">
        <w:rPr>
          <w:rFonts w:cs="Arial"/>
          <w:szCs w:val="20"/>
          <w:lang w:eastAsia="sl-SI"/>
        </w:rPr>
        <w:t>proizvodnji</w:t>
      </w:r>
      <w:r>
        <w:rPr>
          <w:rFonts w:cs="Arial"/>
          <w:szCs w:val="20"/>
          <w:lang w:eastAsia="sl-SI"/>
        </w:rPr>
        <w:t xml:space="preserve"> in je poleg tega dejavno</w:t>
      </w:r>
      <w:r w:rsidRPr="0047233C">
        <w:rPr>
          <w:rFonts w:cs="Arial"/>
          <w:szCs w:val="20"/>
          <w:lang w:eastAsia="sl-SI"/>
        </w:rPr>
        <w:t xml:space="preserve"> v sektorju ribištva in akvakulture, se pomoč </w:t>
      </w:r>
      <w:r w:rsidRPr="0047233C">
        <w:rPr>
          <w:rFonts w:cs="Arial"/>
          <w:i/>
          <w:iCs/>
          <w:szCs w:val="20"/>
          <w:lang w:eastAsia="sl-SI"/>
        </w:rPr>
        <w:t xml:space="preserve">de </w:t>
      </w:r>
      <w:proofErr w:type="spellStart"/>
      <w:r w:rsidRPr="0047233C">
        <w:rPr>
          <w:rFonts w:cs="Arial"/>
          <w:i/>
          <w:iCs/>
          <w:szCs w:val="20"/>
          <w:lang w:eastAsia="sl-SI"/>
        </w:rPr>
        <w:t>minimis</w:t>
      </w:r>
      <w:proofErr w:type="spellEnd"/>
      <w:r w:rsidRPr="0047233C">
        <w:rPr>
          <w:rFonts w:cs="Arial"/>
          <w:szCs w:val="20"/>
          <w:lang w:eastAsia="sl-SI"/>
        </w:rPr>
        <w:t>, dodeljena v skladu s tem odlokom</w:t>
      </w:r>
      <w:r>
        <w:rPr>
          <w:rFonts w:cs="Arial"/>
          <w:szCs w:val="20"/>
          <w:lang w:eastAsia="sl-SI"/>
        </w:rPr>
        <w:t>,</w:t>
      </w:r>
      <w:r w:rsidRPr="0047233C">
        <w:rPr>
          <w:rFonts w:cs="Arial"/>
          <w:szCs w:val="20"/>
          <w:lang w:eastAsia="sl-SI"/>
        </w:rPr>
        <w:t xml:space="preserve"> lahko kumulira s pomočjo </w:t>
      </w:r>
      <w:r w:rsidRPr="0047233C">
        <w:rPr>
          <w:rFonts w:cs="Arial"/>
          <w:i/>
          <w:iCs/>
          <w:szCs w:val="20"/>
          <w:lang w:eastAsia="sl-SI"/>
        </w:rPr>
        <w:t xml:space="preserve">de </w:t>
      </w:r>
      <w:proofErr w:type="spellStart"/>
      <w:r w:rsidRPr="0047233C">
        <w:rPr>
          <w:rFonts w:cs="Arial"/>
          <w:i/>
          <w:iCs/>
          <w:szCs w:val="20"/>
          <w:lang w:eastAsia="sl-SI"/>
        </w:rPr>
        <w:t>minimis</w:t>
      </w:r>
      <w:proofErr w:type="spellEnd"/>
      <w:r w:rsidRPr="0047233C">
        <w:rPr>
          <w:rFonts w:cs="Arial"/>
          <w:szCs w:val="20"/>
          <w:lang w:eastAsia="sl-SI"/>
        </w:rPr>
        <w:t xml:space="preserve">, dodeljeno sektorju ribištva in akvakulture, do zgornje meje, določene v Uredbi Komisije (EU) št. 717/2014 z dne 27. junija 2014 o uporabi členov 107 in 108 Pogodbe o delovanju Evropske unije pri pomoči </w:t>
      </w:r>
      <w:r w:rsidRPr="0047233C">
        <w:rPr>
          <w:rFonts w:cs="Arial"/>
          <w:i/>
          <w:iCs/>
          <w:szCs w:val="20"/>
          <w:lang w:eastAsia="sl-SI"/>
        </w:rPr>
        <w:t xml:space="preserve">de </w:t>
      </w:r>
      <w:proofErr w:type="spellStart"/>
      <w:r w:rsidRPr="0047233C">
        <w:rPr>
          <w:rFonts w:cs="Arial"/>
          <w:i/>
          <w:iCs/>
          <w:szCs w:val="20"/>
          <w:lang w:eastAsia="sl-SI"/>
        </w:rPr>
        <w:t>minimis</w:t>
      </w:r>
      <w:proofErr w:type="spellEnd"/>
      <w:r w:rsidRPr="0047233C">
        <w:rPr>
          <w:rFonts w:cs="Arial"/>
          <w:szCs w:val="20"/>
          <w:lang w:eastAsia="sl-SI"/>
        </w:rPr>
        <w:t xml:space="preserve"> v sektorju ribištva in akvakulture (UL L št. 190 z dne 28. 6. 2014, str. 45</w:t>
      </w:r>
      <w:r>
        <w:rPr>
          <w:rFonts w:cs="Arial"/>
          <w:szCs w:val="20"/>
          <w:lang w:eastAsia="sl-SI"/>
        </w:rPr>
        <w:t>), zadnjič spremenjeni z Izvedbeno</w:t>
      </w:r>
      <w:r w:rsidRPr="00DF1A26">
        <w:rPr>
          <w:rFonts w:cs="Arial"/>
          <w:szCs w:val="20"/>
          <w:lang w:eastAsia="sl-SI"/>
        </w:rPr>
        <w:t xml:space="preserve"> uredb</w:t>
      </w:r>
      <w:r>
        <w:rPr>
          <w:rFonts w:cs="Arial"/>
          <w:szCs w:val="20"/>
          <w:lang w:eastAsia="sl-SI"/>
        </w:rPr>
        <w:t>o</w:t>
      </w:r>
      <w:r w:rsidRPr="00DF1A26">
        <w:rPr>
          <w:rFonts w:cs="Arial"/>
          <w:szCs w:val="20"/>
          <w:lang w:eastAsia="sl-SI"/>
        </w:rPr>
        <w:t xml:space="preserve"> Komisije (EU) 2020/2008 z dne 8. decembra 2020 o spremembi uredb (EU) št. 702/2014, (EU) št. 717/2014 in (EU) št. 1388/2014 v zvezi z obdobjem njihove uporabe in drugimi ustreznimi prilagoditvami</w:t>
      </w:r>
      <w:r>
        <w:rPr>
          <w:rFonts w:cs="Arial"/>
          <w:szCs w:val="20"/>
          <w:lang w:eastAsia="sl-SI"/>
        </w:rPr>
        <w:t xml:space="preserve"> (UL L št. 414 z dne 9. 12. 2020, str. 15),</w:t>
      </w:r>
      <w:r w:rsidRPr="0047233C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(</w:t>
      </w:r>
      <w:r w:rsidRPr="0047233C">
        <w:rPr>
          <w:rFonts w:cs="Arial"/>
          <w:szCs w:val="20"/>
          <w:lang w:eastAsia="sl-SI"/>
        </w:rPr>
        <w:t xml:space="preserve">v nadaljnjem besedilu: Uredba 717/2014/EU), če </w:t>
      </w:r>
      <w:r w:rsidR="00F861C3">
        <w:rPr>
          <w:rFonts w:cs="Arial"/>
          <w:szCs w:val="20"/>
          <w:lang w:eastAsia="sl-SI"/>
        </w:rPr>
        <w:t>upravičenec</w:t>
      </w:r>
      <w:r w:rsidRPr="0047233C">
        <w:rPr>
          <w:rFonts w:cs="Arial"/>
          <w:szCs w:val="20"/>
          <w:lang w:eastAsia="sl-SI"/>
        </w:rPr>
        <w:t xml:space="preserve"> z ločitvijo dejavnosti ali stroškov zagotov</w:t>
      </w:r>
      <w:r w:rsidR="00F861C3">
        <w:rPr>
          <w:rFonts w:cs="Arial"/>
          <w:szCs w:val="20"/>
          <w:lang w:eastAsia="sl-SI"/>
        </w:rPr>
        <w:t>i</w:t>
      </w:r>
      <w:r w:rsidRPr="0047233C">
        <w:rPr>
          <w:rFonts w:cs="Arial"/>
          <w:szCs w:val="20"/>
          <w:lang w:eastAsia="sl-SI"/>
        </w:rPr>
        <w:t xml:space="preserve">, da </w:t>
      </w:r>
      <w:r w:rsidR="00F861C3">
        <w:rPr>
          <w:rFonts w:cs="Arial"/>
          <w:szCs w:val="20"/>
          <w:lang w:eastAsia="sl-SI"/>
        </w:rPr>
        <w:t xml:space="preserve">za primarno </w:t>
      </w:r>
      <w:r w:rsidRPr="004D6857">
        <w:rPr>
          <w:rFonts w:cs="Arial"/>
          <w:szCs w:val="20"/>
          <w:lang w:eastAsia="sl-SI"/>
        </w:rPr>
        <w:t>kmetijsk</w:t>
      </w:r>
      <w:r w:rsidR="00F861C3">
        <w:rPr>
          <w:rFonts w:cs="Arial"/>
          <w:szCs w:val="20"/>
          <w:lang w:eastAsia="sl-SI"/>
        </w:rPr>
        <w:t>o</w:t>
      </w:r>
      <w:r w:rsidRPr="004D6857">
        <w:rPr>
          <w:rFonts w:cs="Arial"/>
          <w:szCs w:val="20"/>
          <w:lang w:eastAsia="sl-SI"/>
        </w:rPr>
        <w:t xml:space="preserve"> </w:t>
      </w:r>
      <w:r w:rsidR="00F861C3">
        <w:rPr>
          <w:rFonts w:cs="Arial"/>
          <w:szCs w:val="20"/>
          <w:lang w:eastAsia="sl-SI"/>
        </w:rPr>
        <w:t>proizvodnjo</w:t>
      </w:r>
      <w:r w:rsidRPr="0047233C">
        <w:rPr>
          <w:rFonts w:cs="Arial"/>
          <w:szCs w:val="20"/>
          <w:lang w:eastAsia="sl-SI"/>
        </w:rPr>
        <w:t xml:space="preserve"> ne prejema pomoči </w:t>
      </w:r>
      <w:r w:rsidRPr="0047233C">
        <w:rPr>
          <w:rFonts w:cs="Arial"/>
          <w:i/>
          <w:iCs/>
          <w:szCs w:val="20"/>
          <w:lang w:eastAsia="sl-SI"/>
        </w:rPr>
        <w:t xml:space="preserve">de </w:t>
      </w:r>
      <w:proofErr w:type="spellStart"/>
      <w:r w:rsidRPr="0047233C">
        <w:rPr>
          <w:rFonts w:cs="Arial"/>
          <w:i/>
          <w:iCs/>
          <w:szCs w:val="20"/>
          <w:lang w:eastAsia="sl-SI"/>
        </w:rPr>
        <w:t>minimis</w:t>
      </w:r>
      <w:proofErr w:type="spellEnd"/>
      <w:r w:rsidRPr="0047233C">
        <w:rPr>
          <w:rFonts w:cs="Arial"/>
          <w:szCs w:val="20"/>
          <w:lang w:eastAsia="sl-SI"/>
        </w:rPr>
        <w:t>, dodeljene v skladu z Uredbo 717/2014/EU.</w:t>
      </w:r>
    </w:p>
    <w:p w14:paraId="1D818016" w14:textId="77777777" w:rsidR="00984610" w:rsidRPr="00603889" w:rsidRDefault="00984610" w:rsidP="00984610">
      <w:pPr>
        <w:jc w:val="both"/>
        <w:rPr>
          <w:rFonts w:cs="Arial"/>
          <w:szCs w:val="20"/>
        </w:rPr>
      </w:pPr>
    </w:p>
    <w:p w14:paraId="0C1B85B1" w14:textId="77777777" w:rsidR="00984610" w:rsidRPr="00603889" w:rsidRDefault="00984610" w:rsidP="00984610">
      <w:pPr>
        <w:spacing w:line="240" w:lineRule="auto"/>
        <w:jc w:val="center"/>
        <w:rPr>
          <w:rFonts w:cs="Arial"/>
          <w:b/>
          <w:szCs w:val="20"/>
        </w:rPr>
      </w:pPr>
      <w:r w:rsidRPr="00603889">
        <w:rPr>
          <w:rFonts w:cs="Arial"/>
          <w:b/>
          <w:szCs w:val="20"/>
        </w:rPr>
        <w:t>6. člen</w:t>
      </w:r>
    </w:p>
    <w:p w14:paraId="16E48589" w14:textId="77777777" w:rsidR="00984610" w:rsidRPr="00603889" w:rsidRDefault="00984610" w:rsidP="00984610">
      <w:pPr>
        <w:jc w:val="center"/>
        <w:rPr>
          <w:rFonts w:cs="Arial"/>
          <w:b/>
          <w:szCs w:val="20"/>
        </w:rPr>
      </w:pPr>
      <w:r w:rsidRPr="00603889">
        <w:rPr>
          <w:rFonts w:cs="Arial"/>
          <w:b/>
          <w:szCs w:val="20"/>
        </w:rPr>
        <w:t xml:space="preserve">(postopek za pridobitev </w:t>
      </w:r>
      <w:r>
        <w:rPr>
          <w:rFonts w:cs="Arial"/>
          <w:b/>
          <w:szCs w:val="20"/>
        </w:rPr>
        <w:t>finančnega nadomestila</w:t>
      </w:r>
      <w:r w:rsidRPr="00603889">
        <w:rPr>
          <w:rFonts w:cs="Arial"/>
          <w:b/>
          <w:szCs w:val="20"/>
        </w:rPr>
        <w:t>)</w:t>
      </w:r>
    </w:p>
    <w:p w14:paraId="57E38F04" w14:textId="77777777" w:rsidR="00984610" w:rsidRDefault="00984610" w:rsidP="00984610">
      <w:pPr>
        <w:spacing w:line="240" w:lineRule="auto"/>
        <w:jc w:val="both"/>
        <w:rPr>
          <w:rFonts w:cs="Arial"/>
          <w:szCs w:val="20"/>
        </w:rPr>
      </w:pPr>
    </w:p>
    <w:p w14:paraId="4FF279C6" w14:textId="0FD2B6FA" w:rsidR="00984610" w:rsidRPr="00A6722E" w:rsidRDefault="009B2F3F" w:rsidP="00A6722E">
      <w:pPr>
        <w:spacing w:line="240" w:lineRule="auto"/>
        <w:jc w:val="both"/>
        <w:rPr>
          <w:rFonts w:cs="Arial"/>
          <w:szCs w:val="20"/>
        </w:rPr>
      </w:pPr>
      <w:r>
        <w:rPr>
          <w:rFonts w:eastAsia="Arial"/>
          <w:bCs/>
          <w:szCs w:val="20"/>
        </w:rPr>
        <w:t xml:space="preserve">(1) </w:t>
      </w:r>
      <w:r w:rsidR="00A6722E" w:rsidRPr="00A6722E">
        <w:rPr>
          <w:rFonts w:eastAsia="Arial"/>
          <w:bCs/>
          <w:szCs w:val="20"/>
        </w:rPr>
        <w:t xml:space="preserve">Agencija Republike </w:t>
      </w:r>
      <w:r w:rsidR="00160724">
        <w:rPr>
          <w:rFonts w:eastAsia="Arial"/>
          <w:bCs/>
          <w:szCs w:val="20"/>
        </w:rPr>
        <w:t xml:space="preserve">Slovenije </w:t>
      </w:r>
      <w:r w:rsidR="00A6722E" w:rsidRPr="00A6722E">
        <w:rPr>
          <w:rFonts w:eastAsia="Arial"/>
          <w:bCs/>
          <w:szCs w:val="20"/>
        </w:rPr>
        <w:t>za kmetijske trge in razvoj podeželja (v nadaljnjem besedilu:</w:t>
      </w:r>
      <w:r w:rsidR="008A1576">
        <w:rPr>
          <w:rFonts w:eastAsia="Arial"/>
          <w:bCs/>
          <w:szCs w:val="20"/>
        </w:rPr>
        <w:t xml:space="preserve"> a</w:t>
      </w:r>
      <w:r w:rsidR="00A6722E" w:rsidRPr="00A6722E">
        <w:rPr>
          <w:rFonts w:eastAsia="Arial"/>
          <w:bCs/>
          <w:szCs w:val="20"/>
        </w:rPr>
        <w:t>gencija)</w:t>
      </w:r>
      <w:r w:rsidR="00984610" w:rsidRPr="00A6722E">
        <w:rPr>
          <w:rFonts w:eastAsia="Arial"/>
          <w:bCs/>
          <w:szCs w:val="20"/>
        </w:rPr>
        <w:t xml:space="preserve"> upravičencem, ki izpolnjujejo pogoje iz </w:t>
      </w:r>
      <w:r w:rsidR="003524BE" w:rsidRPr="00A6722E">
        <w:rPr>
          <w:rFonts w:eastAsia="Arial"/>
          <w:bCs/>
          <w:szCs w:val="20"/>
        </w:rPr>
        <w:t>4</w:t>
      </w:r>
      <w:r w:rsidR="00984610" w:rsidRPr="00A6722E">
        <w:rPr>
          <w:rFonts w:eastAsia="Arial"/>
          <w:bCs/>
          <w:szCs w:val="20"/>
        </w:rPr>
        <w:t>.</w:t>
      </w:r>
      <w:r w:rsidR="00160724">
        <w:rPr>
          <w:rFonts w:eastAsia="Arial"/>
          <w:bCs/>
          <w:szCs w:val="20"/>
        </w:rPr>
        <w:t xml:space="preserve"> </w:t>
      </w:r>
      <w:r w:rsidR="00984610" w:rsidRPr="00A6722E">
        <w:rPr>
          <w:rFonts w:eastAsia="Arial"/>
          <w:bCs/>
          <w:szCs w:val="20"/>
        </w:rPr>
        <w:t xml:space="preserve">člena tega odloka, v 30 dneh po uveljavitvi tega odloka na podlagi podatkov iz uradnih evidenc izda informativno odločbo v skladu z </w:t>
      </w:r>
      <w:r w:rsidR="00477CF7" w:rsidRPr="009B2F3F">
        <w:rPr>
          <w:rFonts w:eastAsia="Arial"/>
          <w:bCs/>
          <w:szCs w:val="20"/>
        </w:rPr>
        <w:t xml:space="preserve">drugim odstavkom </w:t>
      </w:r>
      <w:r w:rsidR="00984610" w:rsidRPr="009B2F3F">
        <w:rPr>
          <w:rFonts w:eastAsia="Arial"/>
          <w:bCs/>
          <w:szCs w:val="20"/>
        </w:rPr>
        <w:t>10.</w:t>
      </w:r>
      <w:r w:rsidR="00160724" w:rsidRPr="009B2F3F">
        <w:rPr>
          <w:rFonts w:eastAsia="Arial"/>
          <w:bCs/>
          <w:szCs w:val="20"/>
        </w:rPr>
        <w:t xml:space="preserve"> </w:t>
      </w:r>
      <w:r w:rsidR="00477CF7" w:rsidRPr="009B2F3F">
        <w:rPr>
          <w:rFonts w:eastAsia="Arial"/>
          <w:bCs/>
          <w:szCs w:val="20"/>
        </w:rPr>
        <w:t>člena</w:t>
      </w:r>
      <w:r w:rsidR="00EB4F03">
        <w:t xml:space="preserve"> ZUOPDCE.</w:t>
      </w:r>
      <w:r w:rsidR="00477CF7" w:rsidRPr="009B2F3F">
        <w:rPr>
          <w:rFonts w:eastAsia="Arial"/>
          <w:bCs/>
          <w:szCs w:val="20"/>
        </w:rPr>
        <w:t xml:space="preserve"> </w:t>
      </w:r>
      <w:r w:rsidR="00984610" w:rsidRPr="009B2F3F">
        <w:rPr>
          <w:rFonts w:cs="Arial"/>
          <w:szCs w:val="20"/>
        </w:rPr>
        <w:t xml:space="preserve">V odločbi se navede, da gre za pomoč </w:t>
      </w:r>
      <w:r w:rsidR="00984610" w:rsidRPr="009B2F3F">
        <w:rPr>
          <w:rFonts w:cs="Arial"/>
          <w:i/>
          <w:szCs w:val="20"/>
        </w:rPr>
        <w:t xml:space="preserve">de </w:t>
      </w:r>
      <w:proofErr w:type="spellStart"/>
      <w:r w:rsidR="00984610" w:rsidRPr="009B2F3F">
        <w:rPr>
          <w:rFonts w:cs="Arial"/>
          <w:i/>
          <w:szCs w:val="20"/>
        </w:rPr>
        <w:t>minimis</w:t>
      </w:r>
      <w:proofErr w:type="spellEnd"/>
      <w:r w:rsidR="00984610" w:rsidRPr="009B2F3F">
        <w:rPr>
          <w:rFonts w:cs="Arial"/>
          <w:szCs w:val="20"/>
        </w:rPr>
        <w:t xml:space="preserve"> v </w:t>
      </w:r>
      <w:r w:rsidR="00F861C3" w:rsidRPr="009B2F3F">
        <w:rPr>
          <w:rFonts w:cs="Arial"/>
          <w:szCs w:val="20"/>
        </w:rPr>
        <w:t xml:space="preserve">primarni </w:t>
      </w:r>
      <w:r w:rsidR="00984610" w:rsidRPr="009B2F3F">
        <w:rPr>
          <w:rFonts w:cs="Arial"/>
          <w:szCs w:val="20"/>
        </w:rPr>
        <w:t>kmetijsk</w:t>
      </w:r>
      <w:r w:rsidR="00F861C3" w:rsidRPr="009B2F3F">
        <w:rPr>
          <w:rFonts w:cs="Arial"/>
          <w:szCs w:val="20"/>
        </w:rPr>
        <w:t xml:space="preserve">i </w:t>
      </w:r>
      <w:r w:rsidR="00F861C3" w:rsidRPr="00A6722E">
        <w:rPr>
          <w:rFonts w:cs="Arial"/>
          <w:szCs w:val="20"/>
        </w:rPr>
        <w:t>proizvodnji</w:t>
      </w:r>
      <w:r w:rsidR="00984610" w:rsidRPr="00A6722E">
        <w:rPr>
          <w:rFonts w:cs="Arial"/>
          <w:szCs w:val="20"/>
        </w:rPr>
        <w:t xml:space="preserve"> </w:t>
      </w:r>
      <w:r w:rsidR="00F861C3" w:rsidRPr="00A6722E">
        <w:rPr>
          <w:rFonts w:cs="Arial"/>
          <w:szCs w:val="20"/>
        </w:rPr>
        <w:t>v skladu z</w:t>
      </w:r>
      <w:r w:rsidR="00984610" w:rsidRPr="00A6722E">
        <w:rPr>
          <w:rFonts w:cs="Arial"/>
          <w:szCs w:val="20"/>
        </w:rPr>
        <w:t xml:space="preserve"> Uredb</w:t>
      </w:r>
      <w:r w:rsidR="00F861C3" w:rsidRPr="00A6722E">
        <w:rPr>
          <w:rFonts w:cs="Arial"/>
          <w:szCs w:val="20"/>
        </w:rPr>
        <w:t>o</w:t>
      </w:r>
      <w:r w:rsidR="00984610" w:rsidRPr="00A6722E">
        <w:rPr>
          <w:rFonts w:cs="Arial"/>
          <w:szCs w:val="20"/>
        </w:rPr>
        <w:t xml:space="preserve"> 1408/2013/EU, pri čemer navede njen naslov in mesto objave v Uradnem listu Evropske unije. </w:t>
      </w:r>
    </w:p>
    <w:p w14:paraId="24367B4C" w14:textId="77777777" w:rsidR="00984610" w:rsidRPr="00E97D99" w:rsidRDefault="00984610" w:rsidP="00984610">
      <w:pPr>
        <w:pStyle w:val="Naslovpredpisa"/>
        <w:jc w:val="both"/>
        <w:rPr>
          <w:bCs/>
          <w:sz w:val="20"/>
          <w:szCs w:val="20"/>
        </w:rPr>
      </w:pPr>
    </w:p>
    <w:p w14:paraId="732647C8" w14:textId="69DC1EE2" w:rsidR="00984610" w:rsidRDefault="00984610" w:rsidP="001B6442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lastRenderedPageBreak/>
        <w:t xml:space="preserve">(2) </w:t>
      </w:r>
      <w:r w:rsidR="007B3CE1">
        <w:rPr>
          <w:rFonts w:cs="Arial"/>
          <w:szCs w:val="20"/>
          <w:lang w:eastAsia="sl-SI"/>
        </w:rPr>
        <w:t>Podatke za odločanje</w:t>
      </w:r>
      <w:r w:rsidRPr="00E97D99">
        <w:rPr>
          <w:rFonts w:cs="Arial"/>
          <w:szCs w:val="20"/>
          <w:lang w:eastAsia="sl-SI"/>
        </w:rPr>
        <w:t xml:space="preserve"> iz </w:t>
      </w:r>
      <w:r>
        <w:rPr>
          <w:rFonts w:cs="Arial"/>
          <w:szCs w:val="20"/>
          <w:lang w:eastAsia="sl-SI"/>
        </w:rPr>
        <w:t>prve</w:t>
      </w:r>
      <w:r w:rsidR="002F7EE3">
        <w:rPr>
          <w:rFonts w:cs="Arial"/>
          <w:szCs w:val="20"/>
          <w:lang w:eastAsia="sl-SI"/>
        </w:rPr>
        <w:t xml:space="preserve"> alineje 4</w:t>
      </w:r>
      <w:r w:rsidRPr="00E97D99">
        <w:rPr>
          <w:rFonts w:cs="Arial"/>
          <w:szCs w:val="20"/>
          <w:lang w:eastAsia="sl-SI"/>
        </w:rPr>
        <w:t xml:space="preserve">. člena </w:t>
      </w:r>
      <w:r w:rsidR="002F7EE3">
        <w:rPr>
          <w:rFonts w:cs="Arial"/>
          <w:bCs/>
          <w:szCs w:val="20"/>
        </w:rPr>
        <w:t>tega odloka</w:t>
      </w:r>
      <w:r w:rsidR="007B3CE1">
        <w:rPr>
          <w:rFonts w:cs="Arial"/>
          <w:bCs/>
          <w:szCs w:val="20"/>
        </w:rPr>
        <w:t xml:space="preserve"> pridobi agencija</w:t>
      </w:r>
      <w:r w:rsidR="007B3CE1">
        <w:rPr>
          <w:rFonts w:cs="Arial"/>
          <w:szCs w:val="20"/>
          <w:lang w:eastAsia="sl-SI"/>
        </w:rPr>
        <w:t xml:space="preserve"> najkasneje tretji dan od uveljavitve tega odloka iz </w:t>
      </w:r>
      <w:r w:rsidR="007B3CE1" w:rsidRPr="007B3CE1">
        <w:rPr>
          <w:rFonts w:cs="Arial"/>
          <w:szCs w:val="20"/>
          <w:lang w:eastAsia="sl-SI"/>
        </w:rPr>
        <w:t>registra čebelnjakov, ki ga vodi Uprava za varno hrano, veterinarstvo in varstvo rastlin.</w:t>
      </w:r>
      <w:r>
        <w:rPr>
          <w:rFonts w:cs="Arial"/>
          <w:szCs w:val="20"/>
          <w:lang w:eastAsia="sl-SI"/>
        </w:rPr>
        <w:t xml:space="preserve"> </w:t>
      </w:r>
    </w:p>
    <w:p w14:paraId="5CC6673C" w14:textId="77777777" w:rsidR="002F7EE3" w:rsidRPr="009B2F3F" w:rsidRDefault="002F7EE3" w:rsidP="00984610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cs="Arial"/>
          <w:szCs w:val="20"/>
          <w:lang w:eastAsia="sl-SI"/>
        </w:rPr>
      </w:pPr>
    </w:p>
    <w:p w14:paraId="0915C09C" w14:textId="77777777" w:rsidR="00984610" w:rsidRPr="0047233C" w:rsidRDefault="00984610" w:rsidP="00984610">
      <w:pPr>
        <w:spacing w:line="240" w:lineRule="auto"/>
        <w:ind w:left="425" w:hanging="425"/>
        <w:jc w:val="center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7</w:t>
      </w:r>
      <w:r w:rsidRPr="0047233C">
        <w:rPr>
          <w:rFonts w:cs="Arial"/>
          <w:b/>
          <w:szCs w:val="20"/>
          <w:lang w:eastAsia="sl-SI"/>
        </w:rPr>
        <w:t>. člen</w:t>
      </w:r>
    </w:p>
    <w:p w14:paraId="228AD4F9" w14:textId="77777777" w:rsidR="00984610" w:rsidRPr="0047233C" w:rsidRDefault="00984610" w:rsidP="00984610">
      <w:pPr>
        <w:spacing w:line="240" w:lineRule="auto"/>
        <w:ind w:left="425" w:hanging="425"/>
        <w:jc w:val="center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(preveritev</w:t>
      </w:r>
      <w:r w:rsidRPr="0047233C">
        <w:rPr>
          <w:rFonts w:cs="Arial"/>
          <w:b/>
          <w:szCs w:val="20"/>
          <w:lang w:eastAsia="sl-SI"/>
        </w:rPr>
        <w:t xml:space="preserve"> pred odobritvijo pomoči in poročanje)</w:t>
      </w:r>
    </w:p>
    <w:p w14:paraId="4319260E" w14:textId="77777777" w:rsidR="00984610" w:rsidRPr="0047233C" w:rsidRDefault="00984610" w:rsidP="00984610">
      <w:pPr>
        <w:spacing w:line="240" w:lineRule="auto"/>
        <w:ind w:left="425" w:hanging="425"/>
        <w:jc w:val="center"/>
        <w:rPr>
          <w:rFonts w:cs="Arial"/>
          <w:b/>
          <w:szCs w:val="20"/>
          <w:highlight w:val="yellow"/>
          <w:lang w:eastAsia="sl-SI"/>
        </w:rPr>
      </w:pPr>
    </w:p>
    <w:p w14:paraId="36D5B982" w14:textId="2B21545F" w:rsidR="00984610" w:rsidRPr="0047233C" w:rsidRDefault="00984610" w:rsidP="00984610">
      <w:pPr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</w:rPr>
        <w:t>(</w:t>
      </w:r>
      <w:r w:rsidRPr="0047233C">
        <w:rPr>
          <w:rFonts w:cs="Arial"/>
          <w:szCs w:val="20"/>
        </w:rPr>
        <w:t xml:space="preserve">1) </w:t>
      </w:r>
      <w:r w:rsidRPr="0047233C">
        <w:rPr>
          <w:rFonts w:cs="Arial"/>
          <w:szCs w:val="20"/>
          <w:lang w:eastAsia="sl-SI"/>
        </w:rPr>
        <w:t>A</w:t>
      </w:r>
      <w:r>
        <w:rPr>
          <w:rFonts w:cs="Arial"/>
          <w:szCs w:val="20"/>
          <w:lang w:eastAsia="sl-SI"/>
        </w:rPr>
        <w:t xml:space="preserve">gencija pred odobritvijo </w:t>
      </w:r>
      <w:r w:rsidR="00F861C3">
        <w:rPr>
          <w:rFonts w:cs="Arial"/>
          <w:szCs w:val="20"/>
          <w:lang w:eastAsia="sl-SI"/>
        </w:rPr>
        <w:t xml:space="preserve">finančnega nadomestila </w:t>
      </w:r>
      <w:r w:rsidRPr="0047233C">
        <w:rPr>
          <w:rFonts w:cs="Arial"/>
          <w:szCs w:val="20"/>
          <w:lang w:eastAsia="sl-SI"/>
        </w:rPr>
        <w:t xml:space="preserve">preveri višino že dodeljene pomoči </w:t>
      </w:r>
      <w:r w:rsidRPr="0047233C">
        <w:rPr>
          <w:rFonts w:cs="Arial"/>
          <w:i/>
          <w:szCs w:val="20"/>
          <w:lang w:eastAsia="sl-SI"/>
        </w:rPr>
        <w:t xml:space="preserve">de </w:t>
      </w:r>
      <w:proofErr w:type="spellStart"/>
      <w:r w:rsidRPr="0047233C">
        <w:rPr>
          <w:rFonts w:cs="Arial"/>
          <w:i/>
          <w:szCs w:val="20"/>
          <w:lang w:eastAsia="sl-SI"/>
        </w:rPr>
        <w:t>minimis</w:t>
      </w:r>
      <w:proofErr w:type="spellEnd"/>
      <w:r w:rsidRPr="0047233C">
        <w:rPr>
          <w:rFonts w:cs="Arial"/>
          <w:szCs w:val="20"/>
          <w:lang w:eastAsia="sl-SI"/>
        </w:rPr>
        <w:t xml:space="preserve"> za posamezn</w:t>
      </w:r>
      <w:r>
        <w:rPr>
          <w:rFonts w:cs="Arial"/>
          <w:szCs w:val="20"/>
          <w:lang w:eastAsia="sl-SI"/>
        </w:rPr>
        <w:t xml:space="preserve">ega </w:t>
      </w:r>
      <w:r w:rsidR="00AB70A8" w:rsidRPr="009B2F3F">
        <w:rPr>
          <w:rFonts w:cs="Arial"/>
          <w:szCs w:val="20"/>
          <w:lang w:eastAsia="sl-SI"/>
        </w:rPr>
        <w:t xml:space="preserve">upravičenca </w:t>
      </w:r>
      <w:r w:rsidRPr="0047233C">
        <w:rPr>
          <w:rFonts w:cs="Arial"/>
          <w:szCs w:val="20"/>
          <w:lang w:eastAsia="sl-SI"/>
        </w:rPr>
        <w:t xml:space="preserve">v evidenci pomoči </w:t>
      </w:r>
      <w:r w:rsidRPr="0047233C">
        <w:rPr>
          <w:rFonts w:cs="Arial"/>
          <w:i/>
          <w:szCs w:val="20"/>
          <w:lang w:eastAsia="sl-SI"/>
        </w:rPr>
        <w:t xml:space="preserve">de </w:t>
      </w:r>
      <w:proofErr w:type="spellStart"/>
      <w:r w:rsidRPr="0047233C">
        <w:rPr>
          <w:rFonts w:cs="Arial"/>
          <w:i/>
          <w:szCs w:val="20"/>
          <w:lang w:eastAsia="sl-SI"/>
        </w:rPr>
        <w:t>minimis</w:t>
      </w:r>
      <w:proofErr w:type="spellEnd"/>
      <w:r w:rsidRPr="0047233C">
        <w:rPr>
          <w:rFonts w:cs="Arial"/>
          <w:szCs w:val="20"/>
          <w:lang w:eastAsia="sl-SI"/>
        </w:rPr>
        <w:t xml:space="preserve"> za kmetijstvo in ribištvo, ki jo vodi Ministrstvo za kmetijstvo, gozdarstvo in prehrano (v nadaljnjem besedilu: ministrstvo), za pomoč </w:t>
      </w:r>
      <w:r w:rsidRPr="0047233C">
        <w:rPr>
          <w:rFonts w:cs="Arial"/>
          <w:i/>
          <w:szCs w:val="20"/>
          <w:lang w:eastAsia="sl-SI"/>
        </w:rPr>
        <w:t xml:space="preserve">de </w:t>
      </w:r>
      <w:proofErr w:type="spellStart"/>
      <w:r w:rsidRPr="0047233C">
        <w:rPr>
          <w:rFonts w:cs="Arial"/>
          <w:i/>
          <w:szCs w:val="20"/>
          <w:lang w:eastAsia="sl-SI"/>
        </w:rPr>
        <w:t>minimis</w:t>
      </w:r>
      <w:proofErr w:type="spellEnd"/>
      <w:r w:rsidRPr="0047233C">
        <w:rPr>
          <w:rFonts w:cs="Arial"/>
          <w:szCs w:val="20"/>
          <w:lang w:eastAsia="sl-SI"/>
        </w:rPr>
        <w:t xml:space="preserve"> v </w:t>
      </w:r>
      <w:r>
        <w:rPr>
          <w:rFonts w:cs="Arial"/>
          <w:szCs w:val="20"/>
          <w:lang w:eastAsia="sl-SI"/>
        </w:rPr>
        <w:t xml:space="preserve">drugih </w:t>
      </w:r>
      <w:r w:rsidRPr="0047233C">
        <w:rPr>
          <w:rFonts w:cs="Arial"/>
          <w:szCs w:val="20"/>
          <w:lang w:eastAsia="sl-SI"/>
        </w:rPr>
        <w:t>gospodarsk</w:t>
      </w:r>
      <w:r>
        <w:rPr>
          <w:rFonts w:cs="Arial"/>
          <w:szCs w:val="20"/>
          <w:lang w:eastAsia="sl-SI"/>
        </w:rPr>
        <w:t>ih</w:t>
      </w:r>
      <w:r w:rsidRPr="0047233C">
        <w:rPr>
          <w:rFonts w:cs="Arial"/>
          <w:szCs w:val="20"/>
          <w:lang w:eastAsia="sl-SI"/>
        </w:rPr>
        <w:t xml:space="preserve"> sektorj</w:t>
      </w:r>
      <w:r>
        <w:rPr>
          <w:rFonts w:cs="Arial"/>
          <w:szCs w:val="20"/>
          <w:lang w:eastAsia="sl-SI"/>
        </w:rPr>
        <w:t>ih</w:t>
      </w:r>
      <w:r w:rsidRPr="0047233C">
        <w:rPr>
          <w:rFonts w:cs="Arial"/>
          <w:szCs w:val="20"/>
          <w:lang w:eastAsia="sl-SI"/>
        </w:rPr>
        <w:t xml:space="preserve"> pa v evidenci pomoči</w:t>
      </w:r>
      <w:r>
        <w:rPr>
          <w:rFonts w:cs="Arial"/>
          <w:szCs w:val="20"/>
          <w:lang w:eastAsia="sl-SI"/>
        </w:rPr>
        <w:t xml:space="preserve"> </w:t>
      </w:r>
      <w:r>
        <w:rPr>
          <w:rFonts w:cs="Arial"/>
          <w:i/>
          <w:szCs w:val="20"/>
          <w:lang w:eastAsia="sl-SI"/>
        </w:rPr>
        <w:t xml:space="preserve">de </w:t>
      </w:r>
      <w:proofErr w:type="spellStart"/>
      <w:r>
        <w:rPr>
          <w:rFonts w:cs="Arial"/>
          <w:i/>
          <w:szCs w:val="20"/>
          <w:lang w:eastAsia="sl-SI"/>
        </w:rPr>
        <w:t>minimis</w:t>
      </w:r>
      <w:proofErr w:type="spellEnd"/>
      <w:r w:rsidRPr="0047233C">
        <w:rPr>
          <w:rFonts w:cs="Arial"/>
          <w:szCs w:val="20"/>
          <w:lang w:eastAsia="sl-SI"/>
        </w:rPr>
        <w:t>, ki jo vodi Ministrstv</w:t>
      </w:r>
      <w:r>
        <w:rPr>
          <w:rFonts w:cs="Arial"/>
          <w:szCs w:val="20"/>
          <w:lang w:eastAsia="sl-SI"/>
        </w:rPr>
        <w:t>o</w:t>
      </w:r>
      <w:r w:rsidRPr="0047233C">
        <w:rPr>
          <w:rFonts w:cs="Arial"/>
          <w:szCs w:val="20"/>
          <w:lang w:eastAsia="sl-SI"/>
        </w:rPr>
        <w:t xml:space="preserve"> za finance.</w:t>
      </w:r>
    </w:p>
    <w:p w14:paraId="403A8293" w14:textId="77777777" w:rsidR="00984610" w:rsidRPr="0047233C" w:rsidRDefault="00984610" w:rsidP="00984610">
      <w:pPr>
        <w:spacing w:line="240" w:lineRule="auto"/>
        <w:ind w:left="425" w:hanging="425"/>
        <w:jc w:val="both"/>
        <w:rPr>
          <w:rFonts w:cs="Arial"/>
          <w:szCs w:val="20"/>
          <w:highlight w:val="yellow"/>
          <w:lang w:eastAsia="sl-SI"/>
        </w:rPr>
      </w:pPr>
    </w:p>
    <w:p w14:paraId="1FB00CC8" w14:textId="5F445751" w:rsidR="00984610" w:rsidRPr="0047233C" w:rsidRDefault="00984610" w:rsidP="00984610">
      <w:pPr>
        <w:jc w:val="both"/>
        <w:rPr>
          <w:rFonts w:cs="Arial"/>
          <w:szCs w:val="20"/>
          <w:lang w:eastAsia="sl-SI"/>
        </w:rPr>
      </w:pPr>
      <w:r w:rsidRPr="0047233C">
        <w:rPr>
          <w:rFonts w:cs="Arial"/>
          <w:szCs w:val="20"/>
        </w:rPr>
        <w:t xml:space="preserve">(2) </w:t>
      </w:r>
      <w:r w:rsidRPr="0047233C">
        <w:rPr>
          <w:rFonts w:cs="Arial"/>
          <w:szCs w:val="20"/>
          <w:lang w:eastAsia="sl-SI"/>
        </w:rPr>
        <w:t xml:space="preserve">Za </w:t>
      </w:r>
      <w:r w:rsidR="006B5EC0">
        <w:rPr>
          <w:rFonts w:cs="Arial"/>
          <w:szCs w:val="20"/>
          <w:lang w:eastAsia="sl-SI"/>
        </w:rPr>
        <w:t>upravičence</w:t>
      </w:r>
      <w:r w:rsidRPr="007616DF">
        <w:rPr>
          <w:rFonts w:cs="Arial"/>
          <w:szCs w:val="20"/>
          <w:lang w:eastAsia="sl-SI"/>
        </w:rPr>
        <w:t>, ki so enotno podjetje,</w:t>
      </w:r>
      <w:r>
        <w:rPr>
          <w:rFonts w:cs="Arial"/>
          <w:szCs w:val="20"/>
          <w:lang w:eastAsia="sl-SI"/>
        </w:rPr>
        <w:t xml:space="preserve"> agencija pred odobritvijo </w:t>
      </w:r>
      <w:r w:rsidR="00115A70">
        <w:rPr>
          <w:rFonts w:cs="Arial"/>
          <w:szCs w:val="20"/>
          <w:lang w:eastAsia="sl-SI"/>
        </w:rPr>
        <w:t>finančnega nadomestila</w:t>
      </w:r>
      <w:r w:rsidR="00115A70" w:rsidRPr="0047233C">
        <w:rPr>
          <w:rFonts w:cs="Arial"/>
          <w:szCs w:val="20"/>
          <w:lang w:eastAsia="sl-SI"/>
        </w:rPr>
        <w:t xml:space="preserve"> </w:t>
      </w:r>
      <w:r w:rsidRPr="0047233C">
        <w:rPr>
          <w:rFonts w:cs="Arial"/>
          <w:szCs w:val="20"/>
          <w:lang w:eastAsia="sl-SI"/>
        </w:rPr>
        <w:t xml:space="preserve">preveri, ali že dodeljena pomoč </w:t>
      </w:r>
      <w:r w:rsidRPr="0047233C">
        <w:rPr>
          <w:rFonts w:cs="Arial"/>
          <w:i/>
          <w:szCs w:val="20"/>
          <w:lang w:eastAsia="sl-SI"/>
        </w:rPr>
        <w:t xml:space="preserve">de </w:t>
      </w:r>
      <w:proofErr w:type="spellStart"/>
      <w:r w:rsidRPr="0047233C">
        <w:rPr>
          <w:rFonts w:cs="Arial"/>
          <w:i/>
          <w:szCs w:val="20"/>
          <w:lang w:eastAsia="sl-SI"/>
        </w:rPr>
        <w:t>minimis</w:t>
      </w:r>
      <w:proofErr w:type="spellEnd"/>
      <w:r w:rsidRPr="0047233C">
        <w:rPr>
          <w:rFonts w:cs="Arial"/>
          <w:szCs w:val="20"/>
          <w:lang w:eastAsia="sl-SI"/>
        </w:rPr>
        <w:t xml:space="preserve"> za vsa podjetja v okviru enotnega podjetja ne presega </w:t>
      </w:r>
      <w:r>
        <w:rPr>
          <w:rFonts w:cs="Arial"/>
          <w:szCs w:val="20"/>
          <w:lang w:eastAsia="sl-SI"/>
        </w:rPr>
        <w:t>zgornjih mej iz 3. člena Uredbe 1408/2013/EU</w:t>
      </w:r>
      <w:r w:rsidRPr="0047233C">
        <w:rPr>
          <w:rFonts w:cs="Arial"/>
          <w:szCs w:val="20"/>
          <w:lang w:eastAsia="sl-SI"/>
        </w:rPr>
        <w:t>.</w:t>
      </w:r>
    </w:p>
    <w:p w14:paraId="3FE72428" w14:textId="77777777" w:rsidR="00984610" w:rsidRPr="0047233C" w:rsidRDefault="00984610" w:rsidP="00984610">
      <w:pPr>
        <w:spacing w:line="240" w:lineRule="auto"/>
        <w:ind w:left="425" w:hanging="425"/>
        <w:jc w:val="both"/>
        <w:rPr>
          <w:rFonts w:cs="Arial"/>
          <w:szCs w:val="20"/>
          <w:highlight w:val="yellow"/>
          <w:lang w:eastAsia="sl-SI"/>
        </w:rPr>
      </w:pPr>
    </w:p>
    <w:p w14:paraId="2162E1A8" w14:textId="5550FB35" w:rsidR="00984610" w:rsidRPr="0047233C" w:rsidRDefault="00984610" w:rsidP="00984610">
      <w:pPr>
        <w:jc w:val="both"/>
        <w:rPr>
          <w:rFonts w:cs="Arial"/>
          <w:b/>
          <w:szCs w:val="20"/>
          <w:lang w:eastAsia="sl-SI"/>
        </w:rPr>
      </w:pPr>
      <w:r w:rsidRPr="0047233C">
        <w:rPr>
          <w:rFonts w:cs="Arial"/>
          <w:szCs w:val="20"/>
        </w:rPr>
        <w:t xml:space="preserve">(3) </w:t>
      </w:r>
      <w:r w:rsidRPr="0047233C">
        <w:rPr>
          <w:rFonts w:cs="Arial"/>
          <w:szCs w:val="20"/>
          <w:lang w:eastAsia="sl-SI"/>
        </w:rPr>
        <w:t xml:space="preserve">Agencija v 15 dneh po izplačilu </w:t>
      </w:r>
      <w:r w:rsidR="00115A70">
        <w:rPr>
          <w:rFonts w:cs="Arial"/>
          <w:szCs w:val="20"/>
          <w:lang w:eastAsia="sl-SI"/>
        </w:rPr>
        <w:t>finančnega nadomestila</w:t>
      </w:r>
      <w:r w:rsidRPr="0047233C">
        <w:rPr>
          <w:rFonts w:cs="Arial"/>
          <w:szCs w:val="20"/>
          <w:lang w:eastAsia="sl-SI"/>
        </w:rPr>
        <w:t xml:space="preserve"> posameznemu upravičencu poroča ministrstvu o dodeljenih pomočeh</w:t>
      </w:r>
      <w:r w:rsidR="00115A70">
        <w:rPr>
          <w:rFonts w:cs="Arial"/>
          <w:szCs w:val="20"/>
          <w:lang w:eastAsia="sl-SI"/>
        </w:rPr>
        <w:t xml:space="preserve"> </w:t>
      </w:r>
      <w:r w:rsidR="00115A70" w:rsidRPr="005C4E3C">
        <w:rPr>
          <w:rFonts w:cs="Arial"/>
          <w:i/>
          <w:szCs w:val="20"/>
          <w:lang w:eastAsia="sl-SI"/>
        </w:rPr>
        <w:t xml:space="preserve">de </w:t>
      </w:r>
      <w:proofErr w:type="spellStart"/>
      <w:r w:rsidR="00115A70" w:rsidRPr="005C4E3C">
        <w:rPr>
          <w:rFonts w:cs="Arial"/>
          <w:i/>
          <w:szCs w:val="20"/>
          <w:lang w:eastAsia="sl-SI"/>
        </w:rPr>
        <w:t>minimis</w:t>
      </w:r>
      <w:proofErr w:type="spellEnd"/>
      <w:r w:rsidRPr="0047233C">
        <w:rPr>
          <w:rFonts w:cs="Arial"/>
          <w:szCs w:val="20"/>
          <w:lang w:eastAsia="sl-SI"/>
        </w:rPr>
        <w:t xml:space="preserve"> na način, </w:t>
      </w:r>
      <w:r w:rsidRPr="005206E8">
        <w:rPr>
          <w:rFonts w:cs="Arial"/>
          <w:szCs w:val="20"/>
          <w:lang w:eastAsia="sl-SI"/>
        </w:rPr>
        <w:t xml:space="preserve">ki ga ministrstvo objavi </w:t>
      </w:r>
      <w:r>
        <w:rPr>
          <w:rFonts w:cs="Arial"/>
          <w:szCs w:val="20"/>
          <w:lang w:eastAsia="sl-SI"/>
        </w:rPr>
        <w:t xml:space="preserve">na </w:t>
      </w:r>
      <w:r w:rsidRPr="005206E8">
        <w:rPr>
          <w:rFonts w:cs="Arial"/>
          <w:szCs w:val="20"/>
          <w:lang w:eastAsia="sl-SI"/>
        </w:rPr>
        <w:t>osrednjem spletnem</w:t>
      </w:r>
      <w:r>
        <w:rPr>
          <w:rFonts w:cs="Arial"/>
          <w:szCs w:val="20"/>
          <w:lang w:eastAsia="sl-SI"/>
        </w:rPr>
        <w:t xml:space="preserve"> mestu državne uprave GOV.SI.</w:t>
      </w:r>
    </w:p>
    <w:p w14:paraId="6977BCAD" w14:textId="77777777" w:rsidR="00984610" w:rsidRPr="0047233C" w:rsidRDefault="00984610" w:rsidP="00984610">
      <w:pPr>
        <w:spacing w:line="240" w:lineRule="auto"/>
        <w:rPr>
          <w:rFonts w:cs="Arial"/>
          <w:b/>
          <w:szCs w:val="20"/>
          <w:lang w:eastAsia="sl-SI"/>
        </w:rPr>
      </w:pPr>
    </w:p>
    <w:p w14:paraId="34724476" w14:textId="77777777" w:rsidR="00984610" w:rsidRPr="0047233C" w:rsidRDefault="00984610" w:rsidP="00984610">
      <w:pPr>
        <w:spacing w:line="240" w:lineRule="auto"/>
        <w:ind w:left="425" w:hanging="425"/>
        <w:jc w:val="center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8</w:t>
      </w:r>
      <w:r w:rsidRPr="0047233C">
        <w:rPr>
          <w:rFonts w:cs="Arial"/>
          <w:b/>
          <w:szCs w:val="20"/>
          <w:lang w:eastAsia="sl-SI"/>
        </w:rPr>
        <w:t>. člen</w:t>
      </w:r>
    </w:p>
    <w:p w14:paraId="1EB9337E" w14:textId="77777777" w:rsidR="00984610" w:rsidRPr="0047233C" w:rsidRDefault="00984610" w:rsidP="00984610">
      <w:pPr>
        <w:spacing w:line="240" w:lineRule="auto"/>
        <w:ind w:left="425" w:hanging="425"/>
        <w:jc w:val="center"/>
        <w:rPr>
          <w:rFonts w:cs="Arial"/>
          <w:b/>
          <w:szCs w:val="20"/>
          <w:lang w:eastAsia="sl-SI"/>
        </w:rPr>
      </w:pPr>
      <w:r w:rsidRPr="0047233C">
        <w:rPr>
          <w:rFonts w:cs="Arial"/>
          <w:b/>
          <w:szCs w:val="20"/>
          <w:lang w:eastAsia="sl-SI"/>
        </w:rPr>
        <w:t>(hramba dokumentacije)</w:t>
      </w:r>
    </w:p>
    <w:p w14:paraId="41F92D55" w14:textId="77777777" w:rsidR="00984610" w:rsidRPr="0047233C" w:rsidRDefault="00984610" w:rsidP="00984610">
      <w:pPr>
        <w:spacing w:line="240" w:lineRule="auto"/>
        <w:ind w:left="425" w:hanging="425"/>
        <w:jc w:val="center"/>
        <w:rPr>
          <w:rFonts w:cs="Arial"/>
          <w:b/>
          <w:szCs w:val="20"/>
          <w:lang w:eastAsia="sl-SI"/>
        </w:rPr>
      </w:pPr>
    </w:p>
    <w:p w14:paraId="0F4CF770" w14:textId="6462984A" w:rsidR="00984610" w:rsidRDefault="00984610" w:rsidP="00984610">
      <w:pPr>
        <w:jc w:val="both"/>
        <w:rPr>
          <w:rFonts w:cs="Arial"/>
          <w:szCs w:val="20"/>
          <w:lang w:eastAsia="sl-SI"/>
        </w:rPr>
      </w:pPr>
      <w:r w:rsidRPr="0047233C">
        <w:rPr>
          <w:rFonts w:cs="Arial"/>
          <w:szCs w:val="20"/>
          <w:lang w:eastAsia="sl-SI"/>
        </w:rPr>
        <w:t xml:space="preserve">Agencija </w:t>
      </w:r>
      <w:r>
        <w:rPr>
          <w:rFonts w:cs="Arial"/>
          <w:szCs w:val="20"/>
          <w:lang w:eastAsia="sl-SI"/>
        </w:rPr>
        <w:t xml:space="preserve">vodi in </w:t>
      </w:r>
      <w:r w:rsidRPr="0047233C">
        <w:rPr>
          <w:rFonts w:cs="Arial"/>
          <w:szCs w:val="20"/>
          <w:lang w:eastAsia="sl-SI"/>
        </w:rPr>
        <w:t xml:space="preserve">hrani evidence </w:t>
      </w:r>
      <w:r>
        <w:rPr>
          <w:rFonts w:cs="Arial"/>
          <w:szCs w:val="22"/>
        </w:rPr>
        <w:t>z informacijami in dokazili</w:t>
      </w:r>
      <w:r w:rsidRPr="00697927">
        <w:rPr>
          <w:rFonts w:cs="Arial"/>
          <w:szCs w:val="22"/>
        </w:rPr>
        <w:t xml:space="preserve"> </w:t>
      </w:r>
      <w:r w:rsidRPr="0047233C">
        <w:rPr>
          <w:rFonts w:cs="Arial"/>
          <w:szCs w:val="20"/>
          <w:lang w:eastAsia="sl-SI"/>
        </w:rPr>
        <w:t xml:space="preserve">o </w:t>
      </w:r>
      <w:r w:rsidR="00115A70">
        <w:rPr>
          <w:rFonts w:cs="Arial"/>
          <w:szCs w:val="20"/>
          <w:lang w:eastAsia="sl-SI"/>
        </w:rPr>
        <w:t xml:space="preserve">dodeljenih finančnih nadomestilih </w:t>
      </w:r>
      <w:r w:rsidRPr="0047233C">
        <w:rPr>
          <w:rFonts w:cs="Arial"/>
          <w:szCs w:val="20"/>
          <w:lang w:eastAsia="sl-SI"/>
        </w:rPr>
        <w:t xml:space="preserve">deset let od </w:t>
      </w:r>
      <w:r>
        <w:rPr>
          <w:rFonts w:cs="Arial"/>
          <w:szCs w:val="20"/>
          <w:lang w:eastAsia="sl-SI"/>
        </w:rPr>
        <w:t xml:space="preserve">dneva </w:t>
      </w:r>
      <w:r w:rsidRPr="0047233C">
        <w:rPr>
          <w:rFonts w:cs="Arial"/>
          <w:szCs w:val="20"/>
          <w:lang w:eastAsia="sl-SI"/>
        </w:rPr>
        <w:t xml:space="preserve">dodelitve </w:t>
      </w:r>
      <w:r>
        <w:rPr>
          <w:rFonts w:cs="Arial"/>
          <w:szCs w:val="22"/>
        </w:rPr>
        <w:t>zadnje</w:t>
      </w:r>
      <w:r w:rsidR="00115A70">
        <w:rPr>
          <w:rFonts w:cs="Arial"/>
          <w:szCs w:val="22"/>
        </w:rPr>
        <w:t>ga finančnega nadomestila</w:t>
      </w:r>
      <w:r w:rsidR="00552E30">
        <w:rPr>
          <w:rFonts w:cs="Arial"/>
          <w:szCs w:val="22"/>
        </w:rPr>
        <w:t xml:space="preserve"> po tem odloku</w:t>
      </w:r>
      <w:r w:rsidRPr="0047233C">
        <w:rPr>
          <w:rFonts w:cs="Arial"/>
          <w:szCs w:val="20"/>
          <w:lang w:eastAsia="sl-SI"/>
        </w:rPr>
        <w:t>.</w:t>
      </w:r>
    </w:p>
    <w:p w14:paraId="33D85FB3" w14:textId="69D17ED1" w:rsidR="005C4E3C" w:rsidRDefault="005C4E3C" w:rsidP="00984610">
      <w:pPr>
        <w:jc w:val="both"/>
        <w:rPr>
          <w:rFonts w:cs="Arial"/>
          <w:szCs w:val="20"/>
          <w:lang w:eastAsia="sl-SI"/>
        </w:rPr>
      </w:pPr>
    </w:p>
    <w:p w14:paraId="24FB1A74" w14:textId="77777777" w:rsidR="005C4E3C" w:rsidRDefault="005C4E3C" w:rsidP="00984610">
      <w:pPr>
        <w:jc w:val="both"/>
        <w:rPr>
          <w:rFonts w:cs="Arial"/>
          <w:szCs w:val="20"/>
          <w:lang w:eastAsia="sl-SI"/>
        </w:rPr>
      </w:pPr>
    </w:p>
    <w:p w14:paraId="0D39AD75" w14:textId="77777777" w:rsidR="005C4E3C" w:rsidRPr="0047233C" w:rsidRDefault="005C4E3C" w:rsidP="005C4E3C">
      <w:pPr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47233C">
        <w:rPr>
          <w:rFonts w:cs="Arial"/>
          <w:b/>
          <w:bCs/>
          <w:szCs w:val="20"/>
          <w:lang w:eastAsia="sl-SI"/>
        </w:rPr>
        <w:t>KONČNA DOLOČBA</w:t>
      </w:r>
    </w:p>
    <w:p w14:paraId="78C01AE5" w14:textId="77777777" w:rsidR="005C4E3C" w:rsidRPr="0047233C" w:rsidRDefault="005C4E3C" w:rsidP="008D169D">
      <w:pPr>
        <w:spacing w:line="240" w:lineRule="auto"/>
        <w:jc w:val="center"/>
        <w:rPr>
          <w:rFonts w:cs="Arial"/>
          <w:b/>
          <w:bCs/>
          <w:szCs w:val="20"/>
          <w:lang w:eastAsia="sl-SI"/>
        </w:rPr>
      </w:pPr>
    </w:p>
    <w:p w14:paraId="7CD4C8A3" w14:textId="77777777" w:rsidR="005C4E3C" w:rsidRPr="0047233C" w:rsidRDefault="005C4E3C" w:rsidP="005C4E3C">
      <w:pPr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9</w:t>
      </w:r>
      <w:r w:rsidRPr="0047233C">
        <w:rPr>
          <w:rFonts w:cs="Arial"/>
          <w:b/>
          <w:bCs/>
          <w:szCs w:val="20"/>
          <w:lang w:eastAsia="sl-SI"/>
        </w:rPr>
        <w:t>. člen</w:t>
      </w:r>
    </w:p>
    <w:p w14:paraId="0A220264" w14:textId="77777777" w:rsidR="005C4E3C" w:rsidRPr="0047233C" w:rsidRDefault="005C4E3C" w:rsidP="005C4E3C">
      <w:pPr>
        <w:spacing w:line="240" w:lineRule="auto"/>
        <w:jc w:val="center"/>
        <w:rPr>
          <w:rFonts w:cs="Arial"/>
          <w:b/>
          <w:bCs/>
          <w:szCs w:val="20"/>
          <w:lang w:eastAsia="sl-SI"/>
        </w:rPr>
      </w:pPr>
      <w:r w:rsidRPr="0047233C">
        <w:rPr>
          <w:rFonts w:cs="Arial"/>
          <w:b/>
          <w:bCs/>
          <w:szCs w:val="20"/>
          <w:lang w:eastAsia="sl-SI"/>
        </w:rPr>
        <w:t>(začetek veljavnosti)</w:t>
      </w:r>
    </w:p>
    <w:p w14:paraId="55C25C77" w14:textId="77777777" w:rsidR="005C4E3C" w:rsidRPr="0047233C" w:rsidRDefault="005C4E3C" w:rsidP="005C4E3C">
      <w:pPr>
        <w:spacing w:line="240" w:lineRule="auto"/>
        <w:rPr>
          <w:rFonts w:cs="Arial"/>
          <w:b/>
          <w:bCs/>
          <w:szCs w:val="20"/>
          <w:lang w:eastAsia="sl-SI"/>
        </w:rPr>
      </w:pPr>
    </w:p>
    <w:p w14:paraId="1C622C88" w14:textId="77777777" w:rsidR="005C4E3C" w:rsidRPr="0047233C" w:rsidRDefault="005C4E3C" w:rsidP="005C4E3C">
      <w:pPr>
        <w:spacing w:line="240" w:lineRule="auto"/>
        <w:jc w:val="both"/>
        <w:rPr>
          <w:rFonts w:cs="Arial"/>
          <w:bCs/>
          <w:szCs w:val="20"/>
          <w:lang w:eastAsia="sl-SI"/>
        </w:rPr>
      </w:pPr>
      <w:r w:rsidRPr="0047233C">
        <w:rPr>
          <w:rFonts w:cs="Arial"/>
          <w:bCs/>
          <w:szCs w:val="20"/>
          <w:lang w:eastAsia="sl-SI"/>
        </w:rPr>
        <w:t>Ta odlok začne veljati naslednji dan po objavi v Uradnem listu Republike Slovenije.</w:t>
      </w:r>
    </w:p>
    <w:p w14:paraId="7D531513" w14:textId="77777777" w:rsidR="005C4E3C" w:rsidRPr="0047233C" w:rsidRDefault="005C4E3C" w:rsidP="005C4E3C">
      <w:pPr>
        <w:spacing w:after="210" w:line="240" w:lineRule="auto"/>
        <w:rPr>
          <w:rFonts w:cs="Arial"/>
          <w:szCs w:val="20"/>
          <w:lang w:eastAsia="sl-SI"/>
        </w:rPr>
      </w:pPr>
    </w:p>
    <w:p w14:paraId="775C7887" w14:textId="77777777" w:rsidR="005C4E3C" w:rsidRPr="0047233C" w:rsidRDefault="005C4E3C" w:rsidP="005C4E3C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FFFFFF"/>
          <w:szCs w:val="20"/>
        </w:rPr>
      </w:pPr>
      <w:r>
        <w:rPr>
          <w:rFonts w:cs="Arial"/>
          <w:szCs w:val="20"/>
        </w:rPr>
        <w:t xml:space="preserve">Št. </w:t>
      </w:r>
      <w:r w:rsidRPr="005C4E3C">
        <w:rPr>
          <w:szCs w:val="20"/>
        </w:rPr>
        <w:t>007-114/2022</w:t>
      </w:r>
    </w:p>
    <w:p w14:paraId="3188D259" w14:textId="77777777" w:rsidR="005C4E3C" w:rsidRPr="0047233C" w:rsidRDefault="005C4E3C" w:rsidP="005C4E3C">
      <w:pPr>
        <w:spacing w:after="210" w:line="240" w:lineRule="auto"/>
        <w:rPr>
          <w:rFonts w:cs="Arial"/>
          <w:szCs w:val="20"/>
          <w:lang w:eastAsia="sl-SI"/>
        </w:rPr>
      </w:pPr>
      <w:r w:rsidRPr="0047233C">
        <w:rPr>
          <w:rFonts w:cs="Arial"/>
          <w:szCs w:val="20"/>
          <w:lang w:eastAsia="sl-SI"/>
        </w:rPr>
        <w:t>Ljubljana, dne</w:t>
      </w:r>
    </w:p>
    <w:p w14:paraId="68FA6B2F" w14:textId="77777777" w:rsidR="005C4E3C" w:rsidRDefault="005C4E3C" w:rsidP="005C4E3C">
      <w:pPr>
        <w:spacing w:after="210" w:line="240" w:lineRule="auto"/>
        <w:rPr>
          <w:rFonts w:cs="Arial"/>
          <w:szCs w:val="20"/>
          <w:lang w:eastAsia="sl-SI"/>
        </w:rPr>
      </w:pPr>
      <w:r>
        <w:rPr>
          <w:rFonts w:ascii="Helv" w:eastAsiaTheme="minorHAnsi" w:hAnsi="Helv" w:cs="Helv"/>
          <w:color w:val="000000"/>
          <w:szCs w:val="20"/>
        </w:rPr>
        <w:t>EVA 2022-2330-0027</w:t>
      </w:r>
    </w:p>
    <w:p w14:paraId="69EED585" w14:textId="77777777" w:rsidR="005C4E3C" w:rsidRPr="0047233C" w:rsidRDefault="005C4E3C" w:rsidP="005C4E3C">
      <w:pPr>
        <w:spacing w:after="210" w:line="240" w:lineRule="auto"/>
        <w:ind w:left="3544"/>
        <w:jc w:val="center"/>
        <w:rPr>
          <w:rFonts w:cs="Arial"/>
          <w:b/>
          <w:bCs/>
          <w:szCs w:val="20"/>
          <w:lang w:eastAsia="sl-SI"/>
        </w:rPr>
      </w:pPr>
      <w:r w:rsidRPr="0047233C">
        <w:rPr>
          <w:rFonts w:cs="Arial"/>
          <w:b/>
          <w:bCs/>
          <w:szCs w:val="20"/>
          <w:lang w:eastAsia="sl-SI"/>
        </w:rPr>
        <w:t>Vlada Republike Slovenije</w:t>
      </w:r>
    </w:p>
    <w:p w14:paraId="0A823B4B" w14:textId="77777777" w:rsidR="005C4E3C" w:rsidRPr="0047233C" w:rsidRDefault="005C4E3C" w:rsidP="005C4E3C">
      <w:pPr>
        <w:spacing w:line="240" w:lineRule="auto"/>
        <w:ind w:left="3544"/>
        <w:jc w:val="center"/>
        <w:rPr>
          <w:rFonts w:cs="Arial"/>
          <w:szCs w:val="20"/>
          <w:highlight w:val="yellow"/>
          <w:lang w:eastAsia="sl-SI"/>
        </w:rPr>
      </w:pPr>
      <w:r>
        <w:rPr>
          <w:rFonts w:cs="Arial"/>
          <w:szCs w:val="20"/>
          <w:lang w:eastAsia="sl-SI"/>
        </w:rPr>
        <w:t>Janez Janša</w:t>
      </w:r>
    </w:p>
    <w:p w14:paraId="412955E8" w14:textId="77777777" w:rsidR="005C4E3C" w:rsidRPr="0047233C" w:rsidRDefault="005C4E3C" w:rsidP="005C4E3C">
      <w:pPr>
        <w:spacing w:line="240" w:lineRule="auto"/>
        <w:ind w:left="3544"/>
        <w:jc w:val="center"/>
        <w:rPr>
          <w:rFonts w:cs="Arial"/>
          <w:szCs w:val="20"/>
          <w:lang w:eastAsia="sl-SI"/>
        </w:rPr>
      </w:pPr>
      <w:r w:rsidRPr="00465E6D">
        <w:rPr>
          <w:rFonts w:cs="Arial"/>
          <w:szCs w:val="20"/>
          <w:lang w:eastAsia="sl-SI"/>
        </w:rPr>
        <w:t>predsednik</w:t>
      </w:r>
    </w:p>
    <w:p w14:paraId="2E5EFDC1" w14:textId="77777777" w:rsidR="005C4E3C" w:rsidRPr="0047233C" w:rsidRDefault="005C4E3C" w:rsidP="00984610">
      <w:pPr>
        <w:jc w:val="both"/>
        <w:rPr>
          <w:rFonts w:cs="Arial"/>
          <w:szCs w:val="20"/>
          <w:lang w:eastAsia="sl-SI"/>
        </w:rPr>
      </w:pPr>
    </w:p>
    <w:p w14:paraId="61A1E198" w14:textId="439867A9" w:rsidR="00984610" w:rsidRPr="0047233C" w:rsidRDefault="00984610" w:rsidP="005C4E3C">
      <w:pPr>
        <w:spacing w:line="240" w:lineRule="auto"/>
        <w:jc w:val="center"/>
        <w:rPr>
          <w:rFonts w:cs="Arial"/>
          <w:szCs w:val="20"/>
          <w:lang w:eastAsia="sl-SI"/>
        </w:rPr>
      </w:pPr>
    </w:p>
    <w:p w14:paraId="501F3D71" w14:textId="77777777" w:rsidR="00984610" w:rsidRPr="005C4E3C" w:rsidRDefault="00984610" w:rsidP="00984610">
      <w:pPr>
        <w:tabs>
          <w:tab w:val="center" w:pos="4536"/>
          <w:tab w:val="right" w:pos="9072"/>
        </w:tabs>
        <w:spacing w:line="240" w:lineRule="auto"/>
        <w:rPr>
          <w:rFonts w:cs="Arial"/>
          <w:szCs w:val="20"/>
        </w:rPr>
      </w:pPr>
    </w:p>
    <w:p w14:paraId="5984F4E3" w14:textId="088052A4" w:rsidR="001114AE" w:rsidRPr="00626184" w:rsidRDefault="00984610" w:rsidP="008D169D">
      <w:pPr>
        <w:spacing w:line="240" w:lineRule="auto"/>
        <w:rPr>
          <w:rFonts w:cs="Arial"/>
          <w:b/>
          <w:bCs/>
          <w:szCs w:val="20"/>
          <w:lang w:eastAsia="sl-SI"/>
        </w:rPr>
      </w:pPr>
      <w:r w:rsidRPr="005C4E3C">
        <w:rPr>
          <w:rFonts w:cs="Arial"/>
          <w:szCs w:val="20"/>
        </w:rPr>
        <w:br w:type="page"/>
      </w:r>
      <w:r w:rsidR="00626184" w:rsidRPr="00626184">
        <w:rPr>
          <w:rFonts w:cs="Arial"/>
          <w:b/>
          <w:bCs/>
          <w:szCs w:val="20"/>
          <w:lang w:eastAsia="sl-SI"/>
        </w:rPr>
        <w:lastRenderedPageBreak/>
        <w:t>OBRAZLOŽITEV:</w:t>
      </w:r>
    </w:p>
    <w:p w14:paraId="044C9D9F" w14:textId="0A479D94" w:rsidR="002D2F41" w:rsidRPr="00626184" w:rsidRDefault="002D2F41" w:rsidP="00626184">
      <w:pPr>
        <w:spacing w:line="240" w:lineRule="auto"/>
        <w:jc w:val="center"/>
        <w:rPr>
          <w:rFonts w:cs="Arial"/>
          <w:b/>
          <w:bCs/>
          <w:szCs w:val="20"/>
          <w:lang w:eastAsia="sl-SI"/>
        </w:rPr>
      </w:pPr>
    </w:p>
    <w:p w14:paraId="05701B03" w14:textId="5FAF818C" w:rsidR="00FC086D" w:rsidRDefault="00FC086D" w:rsidP="005C4E3C">
      <w:pPr>
        <w:pStyle w:val="Odstavekseznama"/>
        <w:numPr>
          <w:ilvl w:val="0"/>
          <w:numId w:val="7"/>
        </w:numPr>
        <w:jc w:val="both"/>
      </w:pPr>
      <w:r>
        <w:t>UVOD</w:t>
      </w:r>
    </w:p>
    <w:p w14:paraId="6B09B059" w14:textId="529F16A2" w:rsidR="00FC086D" w:rsidRDefault="00FC086D" w:rsidP="00626184">
      <w:pPr>
        <w:jc w:val="both"/>
      </w:pPr>
      <w:r>
        <w:t>Pravna podlaga (besedilo, vsebina zakonske določbe, ki je podlaga za izdajo odloka)</w:t>
      </w:r>
    </w:p>
    <w:p w14:paraId="3C34388B" w14:textId="44E73303" w:rsidR="00FC086D" w:rsidRDefault="00FC086D" w:rsidP="00626184">
      <w:pPr>
        <w:jc w:val="both"/>
      </w:pPr>
    </w:p>
    <w:p w14:paraId="749CD281" w14:textId="015EAFE7" w:rsidR="00FC086D" w:rsidRDefault="00FC086D" w:rsidP="00626184">
      <w:pPr>
        <w:jc w:val="both"/>
      </w:pPr>
      <w:r>
        <w:t xml:space="preserve">9. člen </w:t>
      </w:r>
      <w:r w:rsidRPr="00FC086D">
        <w:t>Zakon</w:t>
      </w:r>
      <w:r>
        <w:t>a</w:t>
      </w:r>
      <w:r w:rsidRPr="00FC086D">
        <w:t xml:space="preserve"> o ukrepih za omilitev posledic dviga cen energentov v gospodarstvu in kmetijstvu</w:t>
      </w:r>
      <w:r>
        <w:t xml:space="preserve"> (Uradni list RS, št. </w:t>
      </w:r>
      <w:r w:rsidRPr="00A803B5">
        <w:t>xx/22</w:t>
      </w:r>
      <w:r>
        <w:t>)</w:t>
      </w:r>
    </w:p>
    <w:p w14:paraId="0D5D0721" w14:textId="77777777" w:rsidR="00FC086D" w:rsidRDefault="00FC086D" w:rsidP="00626184">
      <w:pPr>
        <w:jc w:val="both"/>
      </w:pPr>
    </w:p>
    <w:p w14:paraId="2F6F662C" w14:textId="18AC4387" w:rsidR="00FC086D" w:rsidRDefault="003931F1" w:rsidP="00626184">
      <w:pPr>
        <w:pStyle w:val="Odstavekseznama"/>
        <w:numPr>
          <w:ilvl w:val="0"/>
          <w:numId w:val="7"/>
        </w:numPr>
        <w:jc w:val="both"/>
      </w:pPr>
      <w:r>
        <w:t>VSEBINSKA OBRAZLOŽITEV PREDLAGANIH REŠITEV</w:t>
      </w:r>
    </w:p>
    <w:p w14:paraId="10988C51" w14:textId="77777777" w:rsidR="00FC086D" w:rsidRDefault="00FC086D" w:rsidP="00626184">
      <w:pPr>
        <w:jc w:val="both"/>
      </w:pPr>
    </w:p>
    <w:p w14:paraId="2FD9B4B6" w14:textId="38C8F62A" w:rsidR="00FC086D" w:rsidRDefault="00FC086D" w:rsidP="00626184">
      <w:pPr>
        <w:jc w:val="both"/>
      </w:pPr>
      <w:r>
        <w:t>Nosilci kmetijskih gospodarstev imajo zaradi posledic vpliva povečanja cen energentov in mineralnih gnojil povečane stroške v kmetijski pridelavi. Podatki Statističnega urada RS kažejo, da so se cene energije in maziv od novembra 2020 do novembra 2021 povečale za 39 %. Za kar 144 % pa so se v enakem obdobju povečale cene gnojil in sredstev za izboljšavo tal.</w:t>
      </w:r>
    </w:p>
    <w:p w14:paraId="42571332" w14:textId="77777777" w:rsidR="00FC086D" w:rsidRDefault="00FC086D" w:rsidP="00626184">
      <w:pPr>
        <w:jc w:val="both"/>
      </w:pPr>
    </w:p>
    <w:p w14:paraId="2CA15978" w14:textId="74D30F9D" w:rsidR="00FC086D" w:rsidRDefault="00FC086D" w:rsidP="00626184">
      <w:pPr>
        <w:jc w:val="both"/>
      </w:pPr>
      <w:r>
        <w:t xml:space="preserve">Vzrok za to so neobičajne razmere na energetskih trgih in so posledica več dejavnikov: oživitev gospodarstva po pandemiji in povečano povpraševanje po energiji (predvsem premoga in zemeljskega plina), zmanjšana dodatna oskrba Evrope s plinom zaradi tehničnih težav in nižjih naložb, manjše lastne proizvodnje ter </w:t>
      </w:r>
      <w:proofErr w:type="spellStart"/>
      <w:r>
        <w:t>nerezerviranih</w:t>
      </w:r>
      <w:proofErr w:type="spellEnd"/>
      <w:r>
        <w:t xml:space="preserve"> dodatnih količin plina iz Rusije in manjša proizvodnja elektrike iz obnovljivih virov kot običajno. </w:t>
      </w:r>
    </w:p>
    <w:p w14:paraId="20542627" w14:textId="77777777" w:rsidR="00FC086D" w:rsidRDefault="00FC086D" w:rsidP="00626184">
      <w:pPr>
        <w:jc w:val="both"/>
      </w:pPr>
    </w:p>
    <w:p w14:paraId="515B4F69" w14:textId="340440E9" w:rsidR="00FC086D" w:rsidRDefault="00FC086D" w:rsidP="00626184">
      <w:pPr>
        <w:jc w:val="both"/>
      </w:pPr>
      <w:r>
        <w:t>Povečanje cen energentov in predvsem mineralnih goriv bo imelo neposredni učinek na stroške kmetijske proizvodnje, kar se bo kratkoročno odrazilo v nižjih pridelkih zaradi manjše uporabe gnojil ter posledično v višjih cenah hrane in dolgoročno v opuščanju kmetovanja zaradi vse manjših dohodkov v kmetijst</w:t>
      </w:r>
      <w:r w:rsidR="003931F1">
        <w:t>vu. Oba učinka bi lahko ogrozila</w:t>
      </w:r>
      <w:r>
        <w:t xml:space="preserve"> prehransko varnost Republike Slovenije.</w:t>
      </w:r>
    </w:p>
    <w:p w14:paraId="6D971EA4" w14:textId="23554967" w:rsidR="00FC086D" w:rsidRDefault="00FC086D" w:rsidP="00FC086D"/>
    <w:p w14:paraId="7874EECF" w14:textId="0AE6885A" w:rsidR="002D2F41" w:rsidRDefault="00FC086D" w:rsidP="00626184">
      <w:pPr>
        <w:jc w:val="both"/>
      </w:pPr>
      <w:r>
        <w:t xml:space="preserve">Za omilitev posledic je bil sprejet </w:t>
      </w:r>
      <w:r w:rsidRPr="00FC086D">
        <w:t>Zakon o ukrepih za omilitev posledic dviga cen energentov v gospodarstvu in kmetijstvu</w:t>
      </w:r>
      <w:r>
        <w:t>, ki k</w:t>
      </w:r>
      <w:r w:rsidRPr="00FC086D">
        <w:t xml:space="preserve">ot upravičenca do </w:t>
      </w:r>
      <w:r w:rsidR="000D6AAF">
        <w:t xml:space="preserve">enkratnega </w:t>
      </w:r>
      <w:r w:rsidRPr="00FC086D">
        <w:t>finančnega nadomestila</w:t>
      </w:r>
      <w:r w:rsidR="000D6AAF">
        <w:t xml:space="preserve"> zaradi vpliva povečanja cen energentov v čebelarstvu</w:t>
      </w:r>
      <w:r w:rsidRPr="00FC086D">
        <w:t xml:space="preserve"> </w:t>
      </w:r>
      <w:r>
        <w:t>določa</w:t>
      </w:r>
      <w:r w:rsidRPr="00FC086D">
        <w:t xml:space="preserve"> tudi </w:t>
      </w:r>
      <w:r w:rsidR="000D6AAF">
        <w:t>fizičn</w:t>
      </w:r>
      <w:r w:rsidR="00160744">
        <w:t>o</w:t>
      </w:r>
      <w:r w:rsidR="000D6AAF">
        <w:t xml:space="preserve"> ali pravn</w:t>
      </w:r>
      <w:r w:rsidR="00160744">
        <w:t>o</w:t>
      </w:r>
      <w:r w:rsidR="000D6AAF">
        <w:t xml:space="preserve"> oseb</w:t>
      </w:r>
      <w:r w:rsidR="00160744">
        <w:t xml:space="preserve">o </w:t>
      </w:r>
      <w:r w:rsidR="00160744" w:rsidRPr="003A2ACA">
        <w:rPr>
          <w:rFonts w:cs="Arial"/>
          <w:szCs w:val="20"/>
          <w:lang w:eastAsia="sl-SI"/>
        </w:rPr>
        <w:t>vpisan</w:t>
      </w:r>
      <w:r w:rsidR="00160744">
        <w:rPr>
          <w:rFonts w:cs="Arial"/>
          <w:szCs w:val="20"/>
          <w:lang w:eastAsia="sl-SI"/>
        </w:rPr>
        <w:t>o</w:t>
      </w:r>
      <w:r w:rsidR="00160744" w:rsidRPr="003A2ACA">
        <w:rPr>
          <w:rFonts w:cs="Arial"/>
          <w:szCs w:val="20"/>
          <w:lang w:eastAsia="sl-SI"/>
        </w:rPr>
        <w:t xml:space="preserve"> v</w:t>
      </w:r>
      <w:r w:rsidR="00160744">
        <w:rPr>
          <w:rFonts w:cs="Arial"/>
          <w:szCs w:val="20"/>
          <w:lang w:eastAsia="sl-SI"/>
        </w:rPr>
        <w:t xml:space="preserve"> </w:t>
      </w:r>
      <w:r w:rsidR="00160744" w:rsidRPr="003A2ACA">
        <w:rPr>
          <w:rFonts w:cs="Arial"/>
          <w:szCs w:val="20"/>
          <w:lang w:eastAsia="sl-SI"/>
        </w:rPr>
        <w:t>centralni register čebelnjakov, v skladu s predpisom, ki ureja register čebelnjakov, kot</w:t>
      </w:r>
      <w:r w:rsidR="00160744">
        <w:rPr>
          <w:rFonts w:cs="Arial"/>
          <w:szCs w:val="20"/>
          <w:lang w:eastAsia="sl-SI"/>
        </w:rPr>
        <w:t xml:space="preserve"> </w:t>
      </w:r>
      <w:r w:rsidR="00160744" w:rsidRPr="003A2ACA">
        <w:rPr>
          <w:rFonts w:cs="Arial"/>
          <w:szCs w:val="20"/>
          <w:lang w:eastAsia="sl-SI"/>
        </w:rPr>
        <w:t>odgovorna oseba za vzrejo čebel in je imela na dan 30. junija 2021 prijavljeno najmanj</w:t>
      </w:r>
      <w:r w:rsidR="00160744">
        <w:rPr>
          <w:rFonts w:cs="Arial"/>
          <w:szCs w:val="20"/>
          <w:lang w:eastAsia="sl-SI"/>
        </w:rPr>
        <w:t xml:space="preserve"> </w:t>
      </w:r>
      <w:r w:rsidR="00160744" w:rsidRPr="003A2ACA">
        <w:rPr>
          <w:rFonts w:cs="Arial"/>
          <w:szCs w:val="20"/>
          <w:lang w:eastAsia="sl-SI"/>
        </w:rPr>
        <w:t>eno čebeljo družino</w:t>
      </w:r>
      <w:r w:rsidR="00160744">
        <w:rPr>
          <w:rFonts w:cs="Arial"/>
          <w:szCs w:val="20"/>
          <w:lang w:eastAsia="sl-SI"/>
        </w:rPr>
        <w:t>. F</w:t>
      </w:r>
      <w:r w:rsidR="00160744">
        <w:t>i</w:t>
      </w:r>
      <w:r w:rsidR="003931F1">
        <w:t>na</w:t>
      </w:r>
      <w:r w:rsidR="00160744">
        <w:t>nčno</w:t>
      </w:r>
      <w:r w:rsidR="003931F1">
        <w:t xml:space="preserve"> nadomestil</w:t>
      </w:r>
      <w:r w:rsidR="00160744">
        <w:t>o se dodeli</w:t>
      </w:r>
      <w:r w:rsidR="003931F1">
        <w:t xml:space="preserve"> v obliki pavšala</w:t>
      </w:r>
      <w:r w:rsidRPr="00FC086D">
        <w:t xml:space="preserve"> v višini 5 e</w:t>
      </w:r>
      <w:r w:rsidR="00160744">
        <w:t xml:space="preserve">vrov na čebeljo družino (panj) </w:t>
      </w:r>
      <w:r w:rsidRPr="00FC086D">
        <w:t xml:space="preserve">v skladu s pravili de </w:t>
      </w:r>
      <w:proofErr w:type="spellStart"/>
      <w:r w:rsidRPr="00FC086D">
        <w:t>minimis</w:t>
      </w:r>
      <w:proofErr w:type="spellEnd"/>
      <w:r w:rsidRPr="00FC086D">
        <w:t xml:space="preserve"> za primarno kmetijsko proizvodnjo.</w:t>
      </w:r>
    </w:p>
    <w:p w14:paraId="62177D04" w14:textId="3A23DB78" w:rsidR="003931F1" w:rsidRDefault="003931F1" w:rsidP="00626184">
      <w:pPr>
        <w:jc w:val="both"/>
      </w:pPr>
    </w:p>
    <w:p w14:paraId="0CA75C58" w14:textId="1AD1287B" w:rsidR="003931F1" w:rsidRPr="003931F1" w:rsidRDefault="003931F1" w:rsidP="00626184">
      <w:pPr>
        <w:jc w:val="both"/>
      </w:pPr>
      <w:r>
        <w:t xml:space="preserve">S predlogom odloka se </w:t>
      </w:r>
      <w:r w:rsidRPr="003931F1">
        <w:t xml:space="preserve">določa </w:t>
      </w:r>
      <w:r>
        <w:t>podrobnejše pogoje, upravičence</w:t>
      </w:r>
      <w:r w:rsidRPr="003931F1">
        <w:t xml:space="preserve"> in postopek dodelitve enkratnega finančnega nadomestila zaradi vpliva povečanja cen energentov v čebelarstvu</w:t>
      </w:r>
      <w:r>
        <w:t>.</w:t>
      </w:r>
    </w:p>
    <w:sectPr w:rsidR="003931F1" w:rsidRPr="0039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F4853" w16cex:dateUtc="2022-02-22T10:32:00Z"/>
  <w16cex:commentExtensible w16cex:durableId="25BF48C2" w16cex:dateUtc="2022-02-22T10:34:00Z"/>
  <w16cex:commentExtensible w16cex:durableId="25BF48C7" w16cex:dateUtc="2022-02-22T10:34:00Z"/>
  <w16cex:commentExtensible w16cex:durableId="25BF49C5" w16cex:dateUtc="2022-02-22T10:38:00Z"/>
  <w16cex:commentExtensible w16cex:durableId="25BF5188" w16cex:dateUtc="2022-02-22T11:11:00Z"/>
  <w16cex:commentExtensible w16cex:durableId="25BF51A6" w16cex:dateUtc="2022-02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2CB84B" w16cid:durableId="25BF47E5"/>
  <w16cid:commentId w16cid:paraId="33868681" w16cid:durableId="25BF4853"/>
  <w16cid:commentId w16cid:paraId="6FE35B3C" w16cid:durableId="25BF48C2"/>
  <w16cid:commentId w16cid:paraId="3E0F574E" w16cid:durableId="25BF48C7"/>
  <w16cid:commentId w16cid:paraId="329667C9" w16cid:durableId="25BF49C5"/>
  <w16cid:commentId w16cid:paraId="4BF98E97" w16cid:durableId="25BF5188"/>
  <w16cid:commentId w16cid:paraId="065178EE" w16cid:durableId="25BF51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42B4o00">
    <w:altName w:val="Cambria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72D"/>
    <w:multiLevelType w:val="hybridMultilevel"/>
    <w:tmpl w:val="619644EE"/>
    <w:lvl w:ilvl="0" w:tplc="8A30FA06">
      <w:start w:val="1"/>
      <w:numFmt w:val="decimal"/>
      <w:lvlText w:val="(%1)"/>
      <w:lvlJc w:val="left"/>
      <w:pPr>
        <w:ind w:left="1428" w:hanging="1068"/>
      </w:pPr>
      <w:rPr>
        <w:rFonts w:eastAsia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6744"/>
    <w:multiLevelType w:val="hybridMultilevel"/>
    <w:tmpl w:val="BED2FD7C"/>
    <w:lvl w:ilvl="0" w:tplc="52AE6C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54F"/>
    <w:multiLevelType w:val="hybridMultilevel"/>
    <w:tmpl w:val="4208890C"/>
    <w:lvl w:ilvl="0" w:tplc="0FAEC5F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60494"/>
    <w:multiLevelType w:val="hybridMultilevel"/>
    <w:tmpl w:val="D3EA7476"/>
    <w:lvl w:ilvl="0" w:tplc="698C7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8CC"/>
    <w:multiLevelType w:val="hybridMultilevel"/>
    <w:tmpl w:val="CE6CBD92"/>
    <w:lvl w:ilvl="0" w:tplc="FDB0DDFC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A870AC5"/>
    <w:multiLevelType w:val="hybridMultilevel"/>
    <w:tmpl w:val="97DE938C"/>
    <w:lvl w:ilvl="0" w:tplc="C5B8A3A0">
      <w:start w:val="1"/>
      <w:numFmt w:val="bullet"/>
      <w:pStyle w:val="Zgradbadokumenta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6030"/>
    <w:multiLevelType w:val="hybridMultilevel"/>
    <w:tmpl w:val="CF4C3B96"/>
    <w:lvl w:ilvl="0" w:tplc="DA6CE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27115"/>
    <w:multiLevelType w:val="hybridMultilevel"/>
    <w:tmpl w:val="BE764112"/>
    <w:lvl w:ilvl="0" w:tplc="D38679D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10"/>
    <w:rsid w:val="00042297"/>
    <w:rsid w:val="00091B0E"/>
    <w:rsid w:val="000D1708"/>
    <w:rsid w:val="000D6AAF"/>
    <w:rsid w:val="001114AE"/>
    <w:rsid w:val="00115A70"/>
    <w:rsid w:val="0013288E"/>
    <w:rsid w:val="00160724"/>
    <w:rsid w:val="00160744"/>
    <w:rsid w:val="001A0567"/>
    <w:rsid w:val="001B6442"/>
    <w:rsid w:val="00240D9F"/>
    <w:rsid w:val="00285F26"/>
    <w:rsid w:val="002D2F41"/>
    <w:rsid w:val="002F7EE3"/>
    <w:rsid w:val="00336A4E"/>
    <w:rsid w:val="003524BE"/>
    <w:rsid w:val="0038425F"/>
    <w:rsid w:val="003931F1"/>
    <w:rsid w:val="00395263"/>
    <w:rsid w:val="003A0715"/>
    <w:rsid w:val="003C1229"/>
    <w:rsid w:val="00436732"/>
    <w:rsid w:val="00446A71"/>
    <w:rsid w:val="004675CE"/>
    <w:rsid w:val="00477CF7"/>
    <w:rsid w:val="004902C2"/>
    <w:rsid w:val="00516D95"/>
    <w:rsid w:val="00537470"/>
    <w:rsid w:val="00552E30"/>
    <w:rsid w:val="00561D0A"/>
    <w:rsid w:val="00573D3A"/>
    <w:rsid w:val="0059224F"/>
    <w:rsid w:val="005C4E3C"/>
    <w:rsid w:val="005D3305"/>
    <w:rsid w:val="005F6FD4"/>
    <w:rsid w:val="00626184"/>
    <w:rsid w:val="00677071"/>
    <w:rsid w:val="006B5EC0"/>
    <w:rsid w:val="00712850"/>
    <w:rsid w:val="00737BD0"/>
    <w:rsid w:val="00746DC7"/>
    <w:rsid w:val="00747AAE"/>
    <w:rsid w:val="00766163"/>
    <w:rsid w:val="007B3CE1"/>
    <w:rsid w:val="007D2194"/>
    <w:rsid w:val="00820B71"/>
    <w:rsid w:val="008A1576"/>
    <w:rsid w:val="008B22AF"/>
    <w:rsid w:val="008D169D"/>
    <w:rsid w:val="0090626C"/>
    <w:rsid w:val="009530A6"/>
    <w:rsid w:val="00984610"/>
    <w:rsid w:val="009B2F3F"/>
    <w:rsid w:val="00A6722E"/>
    <w:rsid w:val="00A803B5"/>
    <w:rsid w:val="00A91AB1"/>
    <w:rsid w:val="00AB502D"/>
    <w:rsid w:val="00AB70A8"/>
    <w:rsid w:val="00B25ACC"/>
    <w:rsid w:val="00B3040F"/>
    <w:rsid w:val="00B9040A"/>
    <w:rsid w:val="00BC1388"/>
    <w:rsid w:val="00C51B19"/>
    <w:rsid w:val="00C8507C"/>
    <w:rsid w:val="00CD1575"/>
    <w:rsid w:val="00D11DBE"/>
    <w:rsid w:val="00E42630"/>
    <w:rsid w:val="00E5055B"/>
    <w:rsid w:val="00EA74CE"/>
    <w:rsid w:val="00EB4F03"/>
    <w:rsid w:val="00F10E7D"/>
    <w:rsid w:val="00F52EA7"/>
    <w:rsid w:val="00F534E6"/>
    <w:rsid w:val="00F55424"/>
    <w:rsid w:val="00F6245A"/>
    <w:rsid w:val="00F80B80"/>
    <w:rsid w:val="00F861C3"/>
    <w:rsid w:val="00FA1132"/>
    <w:rsid w:val="00FB589C"/>
    <w:rsid w:val="00FC012F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0655"/>
  <w15:chartTrackingRefBased/>
  <w15:docId w15:val="{361108CC-1723-4563-AB10-82C996FF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61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link w:val="ZgradbadokumentaZnak"/>
    <w:rsid w:val="00984610"/>
    <w:pPr>
      <w:numPr>
        <w:numId w:val="4"/>
      </w:numPr>
      <w:tabs>
        <w:tab w:val="clear" w:pos="425"/>
      </w:tabs>
      <w:ind w:left="0" w:firstLine="0"/>
    </w:pPr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984610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984610"/>
    <w:pPr>
      <w:numPr>
        <w:numId w:val="1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984610"/>
    <w:rPr>
      <w:rFonts w:ascii="Arial" w:eastAsia="Times New Roman" w:hAnsi="Arial" w:cs="Times New Roman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98461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984610"/>
    <w:rPr>
      <w:rFonts w:ascii="Arial" w:eastAsia="Times New Roman" w:hAnsi="Arial" w:cs="Arial"/>
      <w:b/>
      <w:lang w:eastAsia="sl-SI"/>
    </w:rPr>
  </w:style>
  <w:style w:type="paragraph" w:styleId="Pripombabesedilo">
    <w:name w:val="annotation text"/>
    <w:basedOn w:val="Navaden"/>
    <w:link w:val="PripombabesediloZnak"/>
    <w:semiHidden/>
    <w:rsid w:val="00984610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84610"/>
    <w:rPr>
      <w:rFonts w:ascii="Times New Roman" w:eastAsia="Times New Roman" w:hAnsi="Times New Roman" w:cs="Times New Roman"/>
      <w:sz w:val="20"/>
      <w:szCs w:val="20"/>
    </w:rPr>
  </w:style>
  <w:style w:type="character" w:styleId="Pripombasklic">
    <w:name w:val="annotation reference"/>
    <w:semiHidden/>
    <w:rsid w:val="00984610"/>
    <w:rPr>
      <w:sz w:val="16"/>
      <w:szCs w:val="16"/>
    </w:rPr>
  </w:style>
  <w:style w:type="paragraph" w:customStyle="1" w:styleId="Odstavek">
    <w:name w:val="Odstavek"/>
    <w:basedOn w:val="Navaden"/>
    <w:link w:val="OdstavekZnak"/>
    <w:qFormat/>
    <w:rsid w:val="00984610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984610"/>
    <w:rPr>
      <w:rFonts w:ascii="Arial" w:eastAsia="Times New Roman" w:hAnsi="Arial" w:cs="Times New Roman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46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4610"/>
    <w:rPr>
      <w:rFonts w:ascii="Segoe UI" w:eastAsia="Times New Roman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1D0A"/>
    <w:pPr>
      <w:overflowPunct/>
      <w:autoSpaceDE/>
      <w:autoSpaceDN/>
      <w:adjustRightInd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1D0A"/>
    <w:rPr>
      <w:rFonts w:ascii="Arial" w:eastAsia="Times New Roman" w:hAnsi="Arial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336A4E"/>
    <w:pPr>
      <w:ind w:left="720"/>
      <w:contextualSpacing/>
    </w:pPr>
  </w:style>
  <w:style w:type="paragraph" w:styleId="Revizija">
    <w:name w:val="Revision"/>
    <w:hidden/>
    <w:uiPriority w:val="99"/>
    <w:semiHidden/>
    <w:rsid w:val="001328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ontstyle01">
    <w:name w:val="fontstyle01"/>
    <w:basedOn w:val="Privzetapisavaodstavka"/>
    <w:rsid w:val="00BC1388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Privzetapisavaodstavka"/>
    <w:rsid w:val="00BC1388"/>
    <w:rPr>
      <w:rFonts w:ascii="TT42B4o00" w:hAnsi="TT42B4o00" w:hint="default"/>
      <w:b w:val="0"/>
      <w:bCs w:val="0"/>
      <w:i w:val="0"/>
      <w:iCs w:val="0"/>
      <w:color w:val="000000"/>
      <w:sz w:val="22"/>
      <w:szCs w:val="22"/>
    </w:rPr>
  </w:style>
  <w:style w:type="character" w:styleId="Hiperpovezava">
    <w:name w:val="Hyperlink"/>
    <w:basedOn w:val="Privzetapisavaodstavka"/>
    <w:uiPriority w:val="99"/>
    <w:semiHidden/>
    <w:unhideWhenUsed/>
    <w:rsid w:val="00384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1446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15-01-1327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14-01-1069" TargetMode="External"/><Relationship Id="rId11" Type="http://schemas.openxmlformats.org/officeDocument/2006/relationships/hyperlink" Target="http://www.uradni-list.si/1/objava.jsp?sop=2021-01-26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21-01-17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09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11A6F5-1E30-45A2-AC41-638641FD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Bačovnik</dc:creator>
  <cp:keywords/>
  <dc:description/>
  <cp:lastModifiedBy>Avtor</cp:lastModifiedBy>
  <cp:revision>3</cp:revision>
  <cp:lastPrinted>2022-02-23T12:32:00Z</cp:lastPrinted>
  <dcterms:created xsi:type="dcterms:W3CDTF">2022-02-28T13:46:00Z</dcterms:created>
  <dcterms:modified xsi:type="dcterms:W3CDTF">2022-02-28T13:59:00Z</dcterms:modified>
</cp:coreProperties>
</file>